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78D" w14:textId="5E3E288F" w:rsidR="007A78C2" w:rsidRPr="000C509D" w:rsidRDefault="007A78C2" w:rsidP="007A78C2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0C509D">
        <w:rPr>
          <w:b/>
          <w:i w:val="0"/>
          <w:color w:val="7F7F7F" w:themeColor="text1" w:themeTint="80"/>
          <w:sz w:val="18"/>
          <w:lang w:bidi="cs-CZ"/>
        </w:rPr>
        <w:t xml:space="preserve">!! Tato stránka není součástí vzoru. Před podpisem dokumentu ji </w:t>
      </w:r>
      <w:proofErr w:type="gramStart"/>
      <w:r w:rsidRPr="000C509D">
        <w:rPr>
          <w:b/>
          <w:i w:val="0"/>
          <w:color w:val="7F7F7F" w:themeColor="text1" w:themeTint="80"/>
          <w:sz w:val="18"/>
          <w:lang w:bidi="cs-CZ"/>
        </w:rPr>
        <w:t>odstraňte</w:t>
      </w:r>
      <w:r w:rsidR="004B5B5E">
        <w:rPr>
          <w:b/>
          <w:i w:val="0"/>
          <w:color w:val="7F7F7F" w:themeColor="text1" w:themeTint="80"/>
          <w:sz w:val="18"/>
          <w:lang w:bidi="cs-CZ"/>
        </w:rPr>
        <w:t xml:space="preserve"> </w:t>
      </w:r>
      <w:r w:rsidRPr="000C509D">
        <w:rPr>
          <w:b/>
          <w:i w:val="0"/>
          <w:color w:val="7F7F7F" w:themeColor="text1" w:themeTint="80"/>
          <w:sz w:val="18"/>
          <w:lang w:bidi="cs-CZ"/>
        </w:rPr>
        <w:t>!!</w:t>
      </w:r>
      <w:proofErr w:type="gramEnd"/>
    </w:p>
    <w:p w14:paraId="28A662D9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122AE245" w14:textId="4C417924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Jedná se o volitelný vzor </w:t>
      </w:r>
      <w:r w:rsidR="009C6CAF">
        <w:rPr>
          <w:color w:val="7F7F7F" w:themeColor="text1" w:themeTint="80"/>
          <w:sz w:val="18"/>
          <w:lang w:bidi="cs-CZ"/>
        </w:rPr>
        <w:t>p</w:t>
      </w:r>
      <w:r w:rsidR="00FF05A5">
        <w:rPr>
          <w:color w:val="7F7F7F" w:themeColor="text1" w:themeTint="80"/>
          <w:sz w:val="18"/>
          <w:lang w:bidi="cs-CZ"/>
        </w:rPr>
        <w:t>otvrzení</w:t>
      </w:r>
      <w:r w:rsidR="00FF05A5" w:rsidRPr="000C509D">
        <w:rPr>
          <w:color w:val="7F7F7F" w:themeColor="text1" w:themeTint="80"/>
          <w:sz w:val="18"/>
          <w:lang w:bidi="cs-CZ"/>
        </w:rPr>
        <w:t xml:space="preserve"> </w:t>
      </w:r>
      <w:r w:rsidR="00FF05A5">
        <w:rPr>
          <w:color w:val="7F7F7F" w:themeColor="text1" w:themeTint="80"/>
          <w:sz w:val="18"/>
          <w:lang w:bidi="cs-CZ"/>
        </w:rPr>
        <w:t xml:space="preserve">ke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FF05A5">
        <w:rPr>
          <w:color w:val="7F7F7F" w:themeColor="text1" w:themeTint="80"/>
          <w:sz w:val="18"/>
          <w:lang w:bidi="cs-CZ"/>
        </w:rPr>
        <w:t>ě</w:t>
      </w:r>
      <w:r w:rsidR="004B3AA6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0C509D">
        <w:rPr>
          <w:color w:val="7F7F7F" w:themeColor="text1" w:themeTint="80"/>
          <w:sz w:val="18"/>
          <w:u w:val="single"/>
          <w:lang w:bidi="cs-CZ"/>
        </w:rPr>
        <w:t>individuální</w:t>
      </w:r>
      <w:r w:rsidRPr="000C509D">
        <w:rPr>
          <w:color w:val="7F7F7F" w:themeColor="text1" w:themeTint="80"/>
          <w:sz w:val="18"/>
          <w:lang w:bidi="cs-CZ"/>
        </w:rPr>
        <w:t xml:space="preserve"> mobility </w:t>
      </w:r>
      <w:r w:rsidR="00A71107">
        <w:rPr>
          <w:color w:val="7F7F7F" w:themeColor="text1" w:themeTint="80"/>
          <w:sz w:val="18"/>
          <w:lang w:bidi="cs-CZ"/>
        </w:rPr>
        <w:t>žáků/</w:t>
      </w:r>
      <w:r w:rsidRPr="000C509D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123736D4" w14:textId="11A6EFC9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Co je to </w:t>
      </w:r>
      <w:r w:rsidR="00E33512">
        <w:rPr>
          <w:b/>
          <w:color w:val="7F7F7F" w:themeColor="text1" w:themeTint="80"/>
          <w:sz w:val="22"/>
          <w:szCs w:val="28"/>
          <w:lang w:bidi="cs-CZ"/>
        </w:rPr>
        <w:t>p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6B3F1A9C" w14:textId="4C49B2D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Před každou aktivitou Erasmus+ se uzavírá smlouva</w:t>
      </w:r>
      <w:r w:rsidR="00BC2F2D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, která definuje výsledky </w:t>
      </w:r>
      <w:r w:rsidR="00BC2F2D">
        <w:rPr>
          <w:color w:val="7F7F7F" w:themeColor="text1" w:themeTint="80"/>
          <w:sz w:val="18"/>
          <w:lang w:bidi="cs-CZ"/>
        </w:rPr>
        <w:t>učení</w:t>
      </w:r>
      <w:r w:rsidRPr="000C509D">
        <w:rPr>
          <w:color w:val="7F7F7F" w:themeColor="text1" w:themeTint="80"/>
          <w:sz w:val="18"/>
          <w:lang w:bidi="cs-CZ"/>
        </w:rPr>
        <w:t xml:space="preserve">. Po skončení období mobility se vystaví </w:t>
      </w:r>
      <w:r w:rsidR="00AD356C">
        <w:rPr>
          <w:color w:val="7F7F7F" w:themeColor="text1" w:themeTint="80"/>
          <w:sz w:val="18"/>
          <w:lang w:bidi="cs-CZ"/>
        </w:rPr>
        <w:t>p</w:t>
      </w:r>
      <w:r w:rsidR="00BC2F2D">
        <w:rPr>
          <w:color w:val="7F7F7F" w:themeColor="text1" w:themeTint="80"/>
          <w:sz w:val="18"/>
          <w:lang w:bidi="cs-CZ"/>
        </w:rPr>
        <w:t>otvrzení ke</w:t>
      </w:r>
      <w:r w:rsidR="00BC2F2D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BC2F2D">
        <w:rPr>
          <w:color w:val="7F7F7F" w:themeColor="text1" w:themeTint="80"/>
          <w:sz w:val="18"/>
          <w:lang w:bidi="cs-CZ"/>
        </w:rPr>
        <w:t>ě o učení</w:t>
      </w:r>
      <w:r w:rsidRPr="000C509D">
        <w:rPr>
          <w:color w:val="7F7F7F" w:themeColor="text1" w:themeTint="80"/>
          <w:sz w:val="18"/>
          <w:lang w:bidi="cs-CZ"/>
        </w:rPr>
        <w:t>, kter</w:t>
      </w:r>
      <w:r w:rsidR="00BC2F2D">
        <w:rPr>
          <w:color w:val="7F7F7F" w:themeColor="text1" w:themeTint="80"/>
          <w:sz w:val="18"/>
          <w:lang w:bidi="cs-CZ"/>
        </w:rPr>
        <w:t>é</w:t>
      </w:r>
      <w:r w:rsidRPr="000C509D">
        <w:rPr>
          <w:color w:val="7F7F7F" w:themeColor="text1" w:themeTint="80"/>
          <w:sz w:val="18"/>
          <w:lang w:bidi="cs-CZ"/>
        </w:rPr>
        <w:t xml:space="preserve"> dokumentuje skutečně dosažené výsledky.</w:t>
      </w:r>
    </w:p>
    <w:p w14:paraId="6EECCA54" w14:textId="2D7B5107" w:rsidR="007A78C2" w:rsidRPr="000C509D" w:rsidRDefault="0005070D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>
        <w:rPr>
          <w:color w:val="7F7F7F" w:themeColor="text1" w:themeTint="80"/>
          <w:sz w:val="18"/>
          <w:lang w:bidi="cs-CZ"/>
        </w:rPr>
        <w:t>Potvrzení ke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7A78C2" w:rsidRPr="000C509D">
        <w:rPr>
          <w:color w:val="7F7F7F" w:themeColor="text1" w:themeTint="80"/>
          <w:sz w:val="18"/>
          <w:lang w:bidi="cs-CZ"/>
        </w:rPr>
        <w:t>studijní smlouv</w:t>
      </w:r>
      <w:r>
        <w:rPr>
          <w:color w:val="7F7F7F" w:themeColor="text1" w:themeTint="80"/>
          <w:sz w:val="18"/>
          <w:lang w:bidi="cs-CZ"/>
        </w:rPr>
        <w:t>ě</w:t>
      </w:r>
      <w:r w:rsidR="007A78C2" w:rsidRPr="000C509D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0D1AFBDE" w14:textId="6EE04A63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Účastnickou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smlouvu</w:t>
      </w:r>
      <w:r w:rsidR="00597F24" w:rsidRPr="000C509D">
        <w:rPr>
          <w:color w:val="7F7F7F" w:themeColor="text1" w:themeTint="80"/>
          <w:sz w:val="18"/>
          <w:lang w:bidi="cs-CZ"/>
        </w:rPr>
        <w:t xml:space="preserve"> mezi vysílající organizací a účastníkem definující finanční podporu účastníka a právní rámec pro mobilitu,</w:t>
      </w:r>
    </w:p>
    <w:p w14:paraId="5F3D3728" w14:textId="2D92B7CB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S</w:t>
      </w:r>
      <w:r w:rsidR="00597F24" w:rsidRPr="000C509D">
        <w:rPr>
          <w:b/>
          <w:color w:val="7F7F7F" w:themeColor="text1" w:themeTint="80"/>
          <w:sz w:val="18"/>
          <w:lang w:bidi="cs-CZ"/>
        </w:rPr>
        <w:t>mlouvu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definující podmínky realizace aktivity mobility a očekávané výsledky učení</w:t>
      </w:r>
    </w:p>
    <w:p w14:paraId="4A79EC9F" w14:textId="425E73CA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Pot</w:t>
      </w:r>
      <w:r w:rsidR="007B37FF">
        <w:rPr>
          <w:b/>
          <w:color w:val="7F7F7F" w:themeColor="text1" w:themeTint="80"/>
          <w:sz w:val="18"/>
          <w:lang w:bidi="cs-CZ"/>
        </w:rPr>
        <w:t>v</w:t>
      </w:r>
      <w:r>
        <w:rPr>
          <w:b/>
          <w:color w:val="7F7F7F" w:themeColor="text1" w:themeTint="80"/>
          <w:sz w:val="18"/>
          <w:lang w:bidi="cs-CZ"/>
        </w:rPr>
        <w:t>rzení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ke smlouvě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vyhotoven</w:t>
      </w:r>
      <w:r>
        <w:rPr>
          <w:color w:val="7F7F7F" w:themeColor="text1" w:themeTint="80"/>
          <w:sz w:val="18"/>
          <w:lang w:bidi="cs-CZ"/>
        </w:rPr>
        <w:t>é</w:t>
      </w:r>
      <w:r w:rsidR="00597F24" w:rsidRPr="000C509D">
        <w:rPr>
          <w:color w:val="7F7F7F" w:themeColor="text1" w:themeTint="80"/>
          <w:sz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 w:rsidR="00322599">
        <w:rPr>
          <w:color w:val="7F7F7F" w:themeColor="text1" w:themeTint="80"/>
          <w:sz w:val="18"/>
          <w:lang w:bidi="cs-CZ"/>
        </w:rPr>
        <w:t>doho</w:t>
      </w:r>
      <w:r w:rsidR="007B37FF">
        <w:rPr>
          <w:color w:val="7F7F7F" w:themeColor="text1" w:themeTint="80"/>
          <w:sz w:val="18"/>
          <w:lang w:bidi="cs-CZ"/>
        </w:rPr>
        <w:t>d</w:t>
      </w:r>
      <w:r w:rsidR="00322599">
        <w:rPr>
          <w:color w:val="7F7F7F" w:themeColor="text1" w:themeTint="80"/>
          <w:sz w:val="18"/>
          <w:lang w:bidi="cs-CZ"/>
        </w:rPr>
        <w:t>ě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 xml:space="preserve">týkající se vašeho projektu. </w:t>
      </w:r>
      <w:r w:rsidR="00322599">
        <w:rPr>
          <w:color w:val="7F7F7F" w:themeColor="text1" w:themeTint="80"/>
          <w:sz w:val="18"/>
          <w:lang w:bidi="cs-CZ"/>
        </w:rPr>
        <w:t>Potvrzení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ke smlouvě</w:t>
      </w:r>
      <w:r w:rsidR="00322599">
        <w:rPr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se nevyžaduje, pokud stejné náležitosti splňuje i </w:t>
      </w:r>
      <w:r w:rsidR="00322599">
        <w:rPr>
          <w:color w:val="7F7F7F" w:themeColor="text1" w:themeTint="80"/>
          <w:sz w:val="18"/>
          <w:lang w:bidi="cs-CZ"/>
        </w:rPr>
        <w:t>jiná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vydaná dokumentace.</w:t>
      </w:r>
    </w:p>
    <w:p w14:paraId="4277699A" w14:textId="77777777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proofErr w:type="spellStart"/>
      <w:r w:rsidRPr="000C509D">
        <w:rPr>
          <w:b/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b/>
          <w:color w:val="7F7F7F" w:themeColor="text1" w:themeTint="80"/>
          <w:sz w:val="18"/>
          <w:lang w:bidi="cs-CZ"/>
        </w:rPr>
        <w:t xml:space="preserve"> Mobility</w:t>
      </w:r>
      <w:r w:rsidRPr="000C509D">
        <w:rPr>
          <w:color w:val="7F7F7F" w:themeColor="text1" w:themeTint="80"/>
          <w:sz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 doplněn nebo nahrazen jinými dokumenty, včetně vnitrostátních nástrojů pro uznávání.</w:t>
      </w:r>
    </w:p>
    <w:p w14:paraId="7A1B0A9D" w14:textId="1E4E32C8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</w:rPr>
      </w:pPr>
      <w:r w:rsidRPr="000C509D">
        <w:rPr>
          <w:b/>
          <w:color w:val="7F7F7F" w:themeColor="text1" w:themeTint="80"/>
          <w:sz w:val="18"/>
          <w:lang w:bidi="cs-CZ"/>
        </w:rPr>
        <w:t>Zprávu účastníka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BE6689">
        <w:rPr>
          <w:color w:val="7F7F7F" w:themeColor="text1" w:themeTint="80"/>
          <w:sz w:val="18"/>
          <w:lang w:bidi="cs-CZ"/>
        </w:rPr>
        <w:t xml:space="preserve">(EU </w:t>
      </w:r>
      <w:proofErr w:type="spellStart"/>
      <w:r w:rsidR="00BE6689">
        <w:rPr>
          <w:color w:val="7F7F7F" w:themeColor="text1" w:themeTint="80"/>
          <w:sz w:val="18"/>
          <w:lang w:bidi="cs-CZ"/>
        </w:rPr>
        <w:t>Survey</w:t>
      </w:r>
      <w:proofErr w:type="spellEnd"/>
      <w:r w:rsidR="00BE6689">
        <w:rPr>
          <w:color w:val="7F7F7F" w:themeColor="text1" w:themeTint="80"/>
          <w:sz w:val="18"/>
          <w:lang w:bidi="cs-CZ"/>
        </w:rPr>
        <w:t>)</w:t>
      </w:r>
      <w:r w:rsidR="00D16A87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– povinný online dotazník zaslaný po mobilitě za účelem shromažďování informací o výsledcích a spokojenosti účastníka.</w:t>
      </w:r>
    </w:p>
    <w:p w14:paraId="7A7328C9" w14:textId="3C8CE121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Je povinné uzavřít </w:t>
      </w:r>
      <w:r w:rsidR="00755F90">
        <w:rPr>
          <w:b/>
          <w:color w:val="7F7F7F" w:themeColor="text1" w:themeTint="80"/>
          <w:sz w:val="22"/>
          <w:szCs w:val="28"/>
          <w:lang w:bidi="cs-CZ"/>
        </w:rPr>
        <w:t>p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EF09BAF" w14:textId="78F32629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Aby bylo možné žádat o finanční podporu pro individuální aktivity v oblasti mobility, vyžaduje standardní grantová </w:t>
      </w:r>
      <w:r w:rsidR="00E50120">
        <w:rPr>
          <w:color w:val="7F7F7F" w:themeColor="text1" w:themeTint="80"/>
          <w:sz w:val="18"/>
          <w:lang w:bidi="cs-CZ"/>
        </w:rPr>
        <w:t>dohoda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pro projekty Erasmus+ následující podpůrnou dokumentaci:</w:t>
      </w:r>
    </w:p>
    <w:p w14:paraId="5F915B5E" w14:textId="230BE503" w:rsidR="007A78C2" w:rsidRPr="000C509D" w:rsidRDefault="007A78C2" w:rsidP="007A78C2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0C509D">
        <w:rPr>
          <w:i/>
          <w:color w:val="7F7F7F" w:themeColor="text1" w:themeTint="80"/>
          <w:sz w:val="18"/>
          <w:lang w:bidi="cs-CZ"/>
        </w:rPr>
        <w:t xml:space="preserve">Podpůrné dokumenty: doklad o účasti na aktivitě ve formě jednoho nebo několika dokumentů uvádějících jméno účastníka, výsledky </w:t>
      </w:r>
      <w:r w:rsidR="00E50120">
        <w:rPr>
          <w:i/>
          <w:color w:val="7F7F7F" w:themeColor="text1" w:themeTint="80"/>
          <w:sz w:val="18"/>
          <w:lang w:bidi="cs-CZ"/>
        </w:rPr>
        <w:t>učení</w:t>
      </w:r>
      <w:r w:rsidR="00E50120" w:rsidRPr="000C509D">
        <w:rPr>
          <w:i/>
          <w:color w:val="7F7F7F" w:themeColor="text1" w:themeTint="80"/>
          <w:sz w:val="18"/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a také datum zahájení a ukončení aktivity.</w:t>
      </w:r>
      <w:r w:rsidRPr="000C509D">
        <w:rPr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V případě, že účastníky během aktivity podporovaly doprovázející osoby, uvedou se také jejich jména a délka pobytu. Podpůrné dokumenty musejí být podepsány hostitelskou organizací a účastníkem.</w:t>
      </w:r>
    </w:p>
    <w:p w14:paraId="666B1A56" w14:textId="1A5D702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Proto je povinné dokumentovat výsledky </w:t>
      </w:r>
      <w:r w:rsidR="00E50120">
        <w:rPr>
          <w:color w:val="7F7F7F" w:themeColor="text1" w:themeTint="80"/>
          <w:sz w:val="18"/>
          <w:lang w:bidi="cs-CZ"/>
        </w:rPr>
        <w:t>učení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 xml:space="preserve">každého </w:t>
      </w:r>
      <w:r w:rsidR="000C509D" w:rsidRPr="000C509D">
        <w:rPr>
          <w:color w:val="7F7F7F" w:themeColor="text1" w:themeTint="80"/>
          <w:sz w:val="18"/>
          <w:lang w:bidi="cs-CZ"/>
        </w:rPr>
        <w:t>účastníka. Není</w:t>
      </w:r>
      <w:r w:rsidRPr="000C509D">
        <w:rPr>
          <w:color w:val="7F7F7F" w:themeColor="text1" w:themeTint="80"/>
          <w:sz w:val="18"/>
          <w:lang w:bidi="cs-CZ"/>
        </w:rPr>
        <w:t xml:space="preserve"> však povinné použít k tomu tento konkrétní vzor. Účelem tohoto vzoru je nabídnout rychlý a spolehlivý způsob, jak splnit výše uvedené požadavky v případech, kdy není k dispozici specializovaná dokumentace k uznávání (např.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Mobility) nebo se tato dokumentace připravuje.</w:t>
      </w:r>
    </w:p>
    <w:p w14:paraId="35DE3261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283F849D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0C509D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0C509D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27CF388E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Další sledování aktivit mobility</w:t>
      </w:r>
    </w:p>
    <w:p w14:paraId="53B957EE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Kromě zajištění uznání by měla vysílající organizace účastníky vyzvat, aby se o své zkušenosti s mobilitou podělili s veřejností a se svými vrstevníky a zapojili se do aktivit absolventů programu Erasmus+ (další informace o těchto příležitostech získáte od své národní agentury).</w:t>
      </w:r>
      <w:r w:rsidRPr="000C509D">
        <w:rPr>
          <w:color w:val="7F7F7F" w:themeColor="text1" w:themeTint="80"/>
          <w:sz w:val="18"/>
          <w:lang w:bidi="cs-CZ"/>
        </w:rPr>
        <w:br w:type="page"/>
      </w:r>
    </w:p>
    <w:p w14:paraId="086F3615" w14:textId="03A5732D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lastRenderedPageBreak/>
        <w:t>Potvrzení ke</w:t>
      </w:r>
      <w:r w:rsidRPr="000C509D">
        <w:rPr>
          <w:b/>
          <w:sz w:val="32"/>
          <w:szCs w:val="28"/>
          <w:lang w:bidi="cs-CZ"/>
        </w:rPr>
        <w:t xml:space="preserve"> </w:t>
      </w:r>
      <w:r w:rsidR="00A6085C" w:rsidRPr="000C509D">
        <w:rPr>
          <w:b/>
          <w:sz w:val="32"/>
          <w:szCs w:val="28"/>
          <w:lang w:bidi="cs-CZ"/>
        </w:rPr>
        <w:t>smlouv</w:t>
      </w:r>
      <w:r>
        <w:rPr>
          <w:b/>
          <w:sz w:val="32"/>
          <w:szCs w:val="28"/>
          <w:lang w:bidi="cs-CZ"/>
        </w:rPr>
        <w:t>ě o učení</w:t>
      </w:r>
      <w:r>
        <w:rPr>
          <w:b/>
          <w:sz w:val="32"/>
          <w:szCs w:val="28"/>
          <w:lang w:bidi="cs-CZ"/>
        </w:rPr>
        <w:br/>
      </w:r>
      <w:r w:rsidR="00A6085C" w:rsidRPr="000C509D">
        <w:rPr>
          <w:b/>
          <w:sz w:val="32"/>
          <w:szCs w:val="28"/>
          <w:lang w:bidi="cs-CZ"/>
        </w:rPr>
        <w:t xml:space="preserve"> v rámci programu Erasmus+ </w:t>
      </w:r>
    </w:p>
    <w:p w14:paraId="2D7A7755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Účel</w:t>
      </w:r>
    </w:p>
    <w:p w14:paraId="4E40B818" w14:textId="6D7A13F7" w:rsidR="007C68DF" w:rsidRPr="000C509D" w:rsidRDefault="007C68DF" w:rsidP="0063645A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733D58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733D58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beze změn:]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F61212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výsledků </w:t>
      </w:r>
      <w:r w:rsidR="00F61212">
        <w:rPr>
          <w:lang w:bidi="cs-CZ"/>
        </w:rPr>
        <w:t>učení</w:t>
      </w:r>
      <w:r w:rsidR="00295B32" w:rsidRPr="000C509D">
        <w:rPr>
          <w:lang w:bidi="cs-CZ"/>
        </w:rPr>
        <w:t>.</w:t>
      </w:r>
    </w:p>
    <w:p w14:paraId="23E33DBF" w14:textId="06CAFE67" w:rsidR="00295B32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87234C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87234C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se změnami:]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87234C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vzdělávacích výsledků, a to s těmito změnami: </w:t>
      </w:r>
    </w:p>
    <w:p w14:paraId="5FC497BC" w14:textId="2ED746B6" w:rsidR="007C68DF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[Popište jakékoli změny v plánování mobility (např. doba trvání, doprovázejí osoba) nebo v dosažených výsledcích</w:t>
      </w:r>
      <w:r w:rsidR="00AF6B7B">
        <w:rPr>
          <w:highlight w:val="lightGray"/>
          <w:lang w:bidi="cs-CZ"/>
        </w:rPr>
        <w:t xml:space="preserve"> učení</w:t>
      </w:r>
      <w:r w:rsidRPr="000C509D">
        <w:rPr>
          <w:highlight w:val="lightGray"/>
          <w:lang w:bidi="cs-CZ"/>
        </w:rPr>
        <w:t xml:space="preserve"> ve srovnání s připojenou smlouvou</w:t>
      </w:r>
      <w:r w:rsidR="00735194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>. Může být užitečné zkopírovat tabulky ze vzoru smlouvy</w:t>
      </w:r>
      <w:r w:rsidR="00257A0E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a uvést rozdíly.]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5963EC18" w:rsidR="00254B9F" w:rsidRPr="00BE6689" w:rsidRDefault="00295B32" w:rsidP="00295B32">
      <w:pPr>
        <w:pStyle w:val="Odstavecseseznamem"/>
        <w:numPr>
          <w:ilvl w:val="0"/>
          <w:numId w:val="43"/>
        </w:numPr>
        <w:rPr>
          <w:rFonts w:ascii="Arial" w:hAnsi="Arial" w:cs="Arial"/>
          <w:szCs w:val="20"/>
        </w:rPr>
      </w:pPr>
      <w:r w:rsidRPr="000C509D">
        <w:rPr>
          <w:rFonts w:ascii="Arial" w:eastAsia="Arial" w:hAnsi="Arial" w:cs="Arial"/>
          <w:szCs w:val="20"/>
          <w:lang w:bidi="cs-CZ"/>
        </w:rPr>
        <w:t xml:space="preserve">Příloha I: </w:t>
      </w:r>
      <w:r w:rsidR="000C5003">
        <w:rPr>
          <w:rFonts w:ascii="Arial" w:eastAsia="Arial" w:hAnsi="Arial" w:cs="Arial"/>
          <w:szCs w:val="20"/>
          <w:lang w:bidi="cs-CZ"/>
        </w:rPr>
        <w:t>S</w:t>
      </w:r>
      <w:r w:rsidRPr="000C509D">
        <w:rPr>
          <w:rFonts w:ascii="Arial" w:eastAsia="Arial" w:hAnsi="Arial" w:cs="Arial"/>
          <w:szCs w:val="20"/>
          <w:lang w:bidi="cs-CZ"/>
        </w:rPr>
        <w:t>mlouva</w:t>
      </w:r>
      <w:r w:rsidR="002E5459">
        <w:rPr>
          <w:rFonts w:ascii="Arial" w:eastAsia="Arial" w:hAnsi="Arial" w:cs="Arial"/>
          <w:szCs w:val="20"/>
          <w:lang w:bidi="cs-CZ"/>
        </w:rPr>
        <w:t xml:space="preserve"> o učení</w:t>
      </w:r>
    </w:p>
    <w:p w14:paraId="06F9F569" w14:textId="3FB8597F" w:rsidR="00BE6689" w:rsidRPr="00D16A87" w:rsidRDefault="00BE6689" w:rsidP="00295B32">
      <w:pPr>
        <w:pStyle w:val="Odstavecseseznamem"/>
        <w:numPr>
          <w:ilvl w:val="0"/>
          <w:numId w:val="43"/>
        </w:numPr>
        <w:rPr>
          <w:rFonts w:ascii="Arial" w:hAnsi="Arial" w:cs="Arial"/>
          <w:color w:val="FF0000"/>
          <w:szCs w:val="20"/>
        </w:rPr>
      </w:pPr>
      <w:r w:rsidRPr="00D16A87">
        <w:rPr>
          <w:rFonts w:ascii="Arial" w:eastAsia="Arial" w:hAnsi="Arial" w:cs="Arial"/>
          <w:color w:val="FF0000"/>
          <w:szCs w:val="20"/>
          <w:lang w:bidi="cs-CZ"/>
        </w:rPr>
        <w:t>N</w:t>
      </w:r>
      <w:r w:rsidR="005A141F" w:rsidRPr="00D16A87">
        <w:rPr>
          <w:rFonts w:ascii="Arial" w:eastAsia="Arial" w:hAnsi="Arial" w:cs="Arial"/>
          <w:color w:val="FF0000"/>
          <w:szCs w:val="20"/>
          <w:lang w:bidi="cs-CZ"/>
        </w:rPr>
        <w:t>epovinně: vyplněný a podepsaný hodnoticí formulář</w:t>
      </w:r>
      <w:r w:rsidR="005F0C5B" w:rsidRPr="00D16A87">
        <w:rPr>
          <w:rFonts w:ascii="Arial" w:eastAsia="Arial" w:hAnsi="Arial" w:cs="Arial"/>
          <w:color w:val="FF0000"/>
          <w:szCs w:val="20"/>
          <w:lang w:bidi="cs-CZ"/>
        </w:rPr>
        <w:t>/e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216C4E64" w14:textId="77777777" w:rsidR="00503A28" w:rsidRPr="000C509D" w:rsidRDefault="00503A28" w:rsidP="00503A28">
      <w:r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6965371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4E3F95">
              <w:rPr>
                <w:b/>
                <w:lang w:bidi="cs-CZ"/>
              </w:rPr>
              <w:t>přijímající</w:t>
            </w:r>
            <w:r w:rsidR="004E3F95" w:rsidRPr="000C509D">
              <w:rPr>
                <w:b/>
                <w:lang w:bidi="cs-CZ"/>
              </w:rPr>
              <w:t xml:space="preserve"> </w:t>
            </w:r>
            <w:r w:rsidRPr="000C509D">
              <w:rPr>
                <w:b/>
                <w:lang w:bidi="cs-CZ"/>
              </w:rPr>
              <w:t>organizaci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F7B0" w14:textId="77777777" w:rsidR="00E76A6B" w:rsidRPr="00D02D0C" w:rsidRDefault="00E76A6B">
      <w:r w:rsidRPr="00D02D0C">
        <w:separator/>
      </w:r>
    </w:p>
  </w:endnote>
  <w:endnote w:type="continuationSeparator" w:id="0">
    <w:p w14:paraId="42D06D61" w14:textId="77777777" w:rsidR="00E76A6B" w:rsidRPr="00D02D0C" w:rsidRDefault="00E76A6B">
      <w:r w:rsidRPr="00D02D0C">
        <w:continuationSeparator/>
      </w:r>
    </w:p>
  </w:endnote>
  <w:endnote w:type="continuationNotice" w:id="1">
    <w:p w14:paraId="2FB36757" w14:textId="77777777" w:rsidR="00E76A6B" w:rsidRDefault="00E76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EBA8" w14:textId="77777777" w:rsidR="00E76A6B" w:rsidRPr="00D02D0C" w:rsidRDefault="00E76A6B">
      <w:r w:rsidRPr="00D02D0C">
        <w:separator/>
      </w:r>
    </w:p>
  </w:footnote>
  <w:footnote w:type="continuationSeparator" w:id="0">
    <w:p w14:paraId="6AD996A9" w14:textId="77777777" w:rsidR="00E76A6B" w:rsidRPr="00D02D0C" w:rsidRDefault="00E76A6B">
      <w:r w:rsidRPr="00D02D0C">
        <w:continuationSeparator/>
      </w:r>
    </w:p>
  </w:footnote>
  <w:footnote w:type="continuationNotice" w:id="1">
    <w:p w14:paraId="1A333520" w14:textId="77777777" w:rsidR="00E76A6B" w:rsidRDefault="00E76A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55107E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B117B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50107DE5" w14:textId="75AF8F36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 xml:space="preserve">Potvrzení </w:t>
    </w:r>
    <w:r w:rsidR="003358DA">
      <w:rPr>
        <w:i w:val="0"/>
        <w:color w:val="auto"/>
        <w:lang w:bidi="cs-CZ"/>
      </w:rPr>
      <w:t xml:space="preserve">ke smlouvě </w:t>
    </w:r>
    <w:r w:rsidRPr="008F755B">
      <w:rPr>
        <w:i w:val="0"/>
        <w:color w:val="auto"/>
        <w:lang w:bidi="cs-CZ"/>
      </w:rPr>
      <w:t xml:space="preserve">o </w:t>
    </w:r>
    <w:r w:rsidR="004B3AA6">
      <w:rPr>
        <w:i w:val="0"/>
        <w:color w:val="auto"/>
        <w:lang w:bidi="cs-CZ"/>
      </w:rPr>
      <w:t>učení</w:t>
    </w:r>
    <w:r w:rsidR="004B3AA6" w:rsidRPr="008F755B">
      <w:rPr>
        <w:i w:val="0"/>
        <w:color w:val="auto"/>
        <w:lang w:bidi="cs-CZ"/>
      </w:rPr>
      <w:t xml:space="preserve"> </w:t>
    </w:r>
    <w:r w:rsidRPr="008F755B">
      <w:rPr>
        <w:i w:val="0"/>
        <w:color w:val="auto"/>
        <w:lang w:bidi="cs-CZ"/>
      </w:rPr>
      <w:t xml:space="preserve">v rámci programu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23BA8832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F5DE1" id="Straight Connector 18" o:spid="_x0000_s1026" style="position:absolute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58DA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141F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C5B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6689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A87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76A6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FC2E26-9653-4AB0-903F-C7751117B7FA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3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39</cp:revision>
  <cp:lastPrinted>2020-05-28T23:16:00Z</cp:lastPrinted>
  <dcterms:created xsi:type="dcterms:W3CDTF">2021-10-11T23:40:00Z</dcterms:created>
  <dcterms:modified xsi:type="dcterms:W3CDTF">2021-11-25T06:34:00Z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