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BE" w:rsidRDefault="0076794B" w:rsidP="00741491">
      <w:pPr>
        <w:jc w:val="center"/>
        <w:rPr>
          <w:b/>
          <w:sz w:val="24"/>
          <w:szCs w:val="24"/>
          <w:u w:val="single"/>
          <w:lang w:val="en-US"/>
        </w:rPr>
      </w:pPr>
      <w:r w:rsidRPr="00A20B14">
        <w:rPr>
          <w:b/>
          <w:sz w:val="24"/>
          <w:szCs w:val="24"/>
          <w:u w:val="single"/>
          <w:lang w:val="en-US"/>
        </w:rPr>
        <w:t xml:space="preserve">ANNEX V: </w:t>
      </w:r>
    </w:p>
    <w:p w:rsidR="00154ABE" w:rsidRDefault="00154ABE" w:rsidP="00741491">
      <w:pPr>
        <w:jc w:val="center"/>
        <w:rPr>
          <w:b/>
          <w:sz w:val="24"/>
          <w:szCs w:val="24"/>
          <w:u w:val="single"/>
          <w:lang w:val="en-US"/>
        </w:rPr>
      </w:pPr>
    </w:p>
    <w:p w:rsidR="00154ABE" w:rsidRDefault="00154ABE" w:rsidP="00741491">
      <w:pPr>
        <w:jc w:val="center"/>
        <w:rPr>
          <w:b/>
          <w:sz w:val="24"/>
          <w:szCs w:val="24"/>
          <w:u w:val="single"/>
          <w:lang w:val="en-US"/>
        </w:rPr>
      </w:pPr>
    </w:p>
    <w:p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9B10AB">
        <w:rPr>
          <w:b/>
          <w:sz w:val="24"/>
          <w:szCs w:val="24"/>
          <w:u w:val="single"/>
          <w:lang w:val="en-US"/>
        </w:rPr>
        <w:t>ORGANISATIONS</w:t>
      </w:r>
      <w:r w:rsidR="009B10AB" w:rsidRPr="00A20B14">
        <w:rPr>
          <w:b/>
          <w:sz w:val="24"/>
          <w:szCs w:val="24"/>
          <w:u w:val="single"/>
          <w:lang w:val="en-US"/>
        </w:rPr>
        <w:t xml:space="preserve"> </w:t>
      </w:r>
      <w:r w:rsidRPr="00A20B14">
        <w:rPr>
          <w:b/>
          <w:sz w:val="24"/>
          <w:szCs w:val="24"/>
          <w:u w:val="single"/>
          <w:lang w:val="en-US"/>
        </w:rPr>
        <w:t>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rsidR="00735E06" w:rsidRPr="00735E06" w:rsidRDefault="00735E06"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PIC 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rsidR="007C0A5A" w:rsidRPr="0076794B" w:rsidRDefault="007C0A5A" w:rsidP="00E0318F">
      <w:pPr>
        <w:pBdr>
          <w:bottom w:val="single" w:sz="6" w:space="1" w:color="auto"/>
        </w:pBdr>
        <w:rPr>
          <w:sz w:val="24"/>
          <w:szCs w:val="24"/>
          <w:lang w:val="en-GB"/>
        </w:rPr>
      </w:pPr>
    </w:p>
    <w:tbl>
      <w:tblPr>
        <w:tblStyle w:val="Mkatabulky"/>
        <w:tblW w:w="0" w:type="auto"/>
        <w:tblLook w:val="04A0" w:firstRow="1" w:lastRow="0" w:firstColumn="1" w:lastColumn="0" w:noHBand="0" w:noVBand="1"/>
      </w:tblPr>
      <w:tblGrid>
        <w:gridCol w:w="4643"/>
        <w:gridCol w:w="4644"/>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154ABE"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w:t>
            </w:r>
            <w:proofErr w:type="gramStart"/>
            <w:r w:rsidRPr="0076794B">
              <w:rPr>
                <w:sz w:val="24"/>
                <w:szCs w:val="24"/>
                <w:lang w:val="en-GB"/>
              </w:rPr>
              <w:t>:  [</w:t>
            </w:r>
            <w:proofErr w:type="gramEnd"/>
            <w:r w:rsidRPr="0076794B">
              <w:rPr>
                <w:sz w:val="24"/>
                <w:szCs w:val="24"/>
                <w:lang w:val="en-GB"/>
              </w:rPr>
              <w:t>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212383" w:rsidRPr="0076794B">
        <w:rPr>
          <w:sz w:val="24"/>
          <w:szCs w:val="24"/>
          <w:lang w:val="en-GB"/>
        </w:rPr>
        <w:t>PIC</w:t>
      </w:r>
      <w:r w:rsidRPr="0076794B">
        <w:rPr>
          <w:sz w:val="24"/>
          <w:szCs w:val="24"/>
          <w:lang w:val="en-GB"/>
        </w:rPr>
        <w:t xml:space="preserve"> 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rsidR="007C0A5A" w:rsidRPr="0076794B" w:rsidRDefault="007C0A5A" w:rsidP="00E0318F">
      <w:pPr>
        <w:pBdr>
          <w:bottom w:val="single" w:sz="6" w:space="1" w:color="auto"/>
        </w:pBdr>
        <w:jc w:val="both"/>
        <w:rPr>
          <w:sz w:val="24"/>
          <w:szCs w:val="24"/>
          <w:lang w:val="en-GB"/>
        </w:rPr>
      </w:pPr>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[please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[please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w:t>
      </w:r>
      <w:proofErr w:type="gramStart"/>
      <w:r w:rsidRPr="0076794B">
        <w:rPr>
          <w:sz w:val="24"/>
          <w:szCs w:val="24"/>
          <w:lang w:val="en-GB"/>
        </w:rPr>
        <w:t>parties</w:t>
      </w:r>
      <w:proofErr w:type="gramEnd"/>
      <w:r w:rsidRPr="0076794B">
        <w:rPr>
          <w:sz w:val="24"/>
          <w:szCs w:val="24"/>
          <w:lang w:val="en-GB"/>
        </w:rPr>
        <w:t xml:space="preserve"> signs.</w:t>
      </w:r>
    </w:p>
    <w:p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Znakapoznpodarou"/>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Znakapoznpodarou"/>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registration has been undertaken and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2A6FFE">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rsidR="00074E80" w:rsidRPr="0076794B" w:rsidRDefault="00074E80" w:rsidP="002A6FFE">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rsidR="004A4617" w:rsidRPr="0076794B" w:rsidRDefault="004A4617" w:rsidP="002A6FFE">
      <w:pPr>
        <w:keepNext/>
        <w:keepLines/>
        <w:ind w:left="720" w:hanging="720"/>
        <w:jc w:val="both"/>
        <w:rPr>
          <w:sz w:val="24"/>
          <w:szCs w:val="24"/>
          <w:lang w:val="en-GB"/>
        </w:rPr>
      </w:pPr>
      <w:r w:rsidRPr="0076794B">
        <w:rPr>
          <w:sz w:val="24"/>
          <w:szCs w:val="24"/>
          <w:lang w:val="en-GB"/>
        </w:rPr>
        <w:t>6.1.</w:t>
      </w:r>
      <w:r w:rsidRPr="0076794B">
        <w:rPr>
          <w:sz w:val="24"/>
          <w:szCs w:val="24"/>
          <w:lang w:val="en-GB"/>
        </w:rPr>
        <w:tab/>
        <w:t xml:space="preserve">The participant shall carry out an online assessment of linguistic competences before and at the end of the </w:t>
      </w:r>
      <w:r w:rsidR="00505CE2" w:rsidRPr="0076794B">
        <w:rPr>
          <w:sz w:val="24"/>
          <w:szCs w:val="24"/>
          <w:lang w:val="en-GB"/>
        </w:rPr>
        <w:t>activity</w:t>
      </w:r>
      <w:r w:rsidRPr="0076794B">
        <w:rPr>
          <w:sz w:val="24"/>
          <w:szCs w:val="24"/>
          <w:lang w:val="en-GB"/>
        </w:rPr>
        <w:t xml:space="preserve"> period, with the exception of native speakers. The participant shall immediately inform the </w:t>
      </w:r>
      <w:r w:rsidR="005078A6" w:rsidRPr="0076794B">
        <w:rPr>
          <w:sz w:val="24"/>
          <w:szCs w:val="24"/>
          <w:lang w:val="en-GB"/>
        </w:rPr>
        <w:t xml:space="preserve">organisation </w:t>
      </w:r>
      <w:r w:rsidRPr="0076794B">
        <w:rPr>
          <w:sz w:val="24"/>
          <w:szCs w:val="24"/>
          <w:lang w:val="en-GB"/>
        </w:rPr>
        <w:t>if he</w:t>
      </w:r>
      <w:r w:rsidR="005078A6" w:rsidRPr="0076794B">
        <w:rPr>
          <w:sz w:val="24"/>
          <w:szCs w:val="24"/>
          <w:lang w:val="en-GB"/>
        </w:rPr>
        <w:t>/she</w:t>
      </w:r>
      <w:r w:rsidRPr="0076794B">
        <w:rPr>
          <w:sz w:val="24"/>
          <w:szCs w:val="24"/>
          <w:lang w:val="en-GB"/>
        </w:rPr>
        <w:t xml:space="preserve"> is unable to carry out the online assessment.</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rsidR="008607D6" w:rsidRPr="0076794B" w:rsidRDefault="008607D6" w:rsidP="00366E7B">
      <w:pPr>
        <w:ind w:left="720" w:hanging="720"/>
        <w:jc w:val="both"/>
        <w:rPr>
          <w:sz w:val="24"/>
          <w:szCs w:val="24"/>
          <w:lang w:val="en-GB"/>
        </w:rPr>
      </w:pPr>
    </w:p>
    <w:p w:rsidR="004F70EC" w:rsidRPr="00B81ACA" w:rsidRDefault="004F70EC" w:rsidP="004F70EC">
      <w:pPr>
        <w:pBdr>
          <w:bottom w:val="single" w:sz="6" w:space="1" w:color="auto"/>
        </w:pBdr>
        <w:rPr>
          <w:sz w:val="24"/>
          <w:szCs w:val="24"/>
          <w:lang w:val="en-GB"/>
        </w:rPr>
      </w:pPr>
      <w:r w:rsidRPr="00B81ACA">
        <w:rPr>
          <w:sz w:val="24"/>
          <w:szCs w:val="24"/>
          <w:lang w:val="en-GB"/>
        </w:rPr>
        <w:t xml:space="preserve">ARTICLE 7 – </w:t>
      </w:r>
      <w:r w:rsidR="001E2544" w:rsidRPr="00B81ACA">
        <w:rPr>
          <w:sz w:val="24"/>
          <w:szCs w:val="24"/>
          <w:lang w:val="en-GB"/>
        </w:rPr>
        <w:t>EUROPEAN SOLIDARITY CORPS</w:t>
      </w:r>
      <w:r w:rsidRPr="00B81ACA">
        <w:rPr>
          <w:sz w:val="24"/>
          <w:szCs w:val="24"/>
          <w:lang w:val="en-GB"/>
        </w:rPr>
        <w:t xml:space="preserve"> INFO KIT</w:t>
      </w:r>
    </w:p>
    <w:p w:rsidR="00E0318F" w:rsidRPr="0076794B" w:rsidRDefault="004F70EC" w:rsidP="002A6FFE">
      <w:pPr>
        <w:ind w:left="720" w:hanging="720"/>
        <w:jc w:val="both"/>
        <w:rPr>
          <w:sz w:val="24"/>
          <w:szCs w:val="24"/>
          <w:lang w:val="en-GB"/>
        </w:rPr>
      </w:pPr>
      <w:r w:rsidRPr="0076794B">
        <w:rPr>
          <w:sz w:val="24"/>
          <w:szCs w:val="24"/>
          <w:lang w:val="en-GB"/>
        </w:rPr>
        <w:t xml:space="preserve">The organisation has provided the participant with 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4A4617" w:rsidRPr="0076794B">
        <w:rPr>
          <w:sz w:val="24"/>
          <w:szCs w:val="24"/>
          <w:lang w:val="en-GB"/>
        </w:rPr>
        <w:t>8</w:t>
      </w:r>
      <w:r w:rsidR="00F96310" w:rsidRPr="0076794B">
        <w:rPr>
          <w:sz w:val="24"/>
          <w:szCs w:val="24"/>
          <w:lang w:val="en-GB"/>
        </w:rPr>
        <w:t xml:space="preserve"> – LAW APPLICABLE AND COMPETENT COURT</w:t>
      </w:r>
    </w:p>
    <w:p w:rsidR="00504878" w:rsidRPr="0076794B" w:rsidRDefault="00504878" w:rsidP="00A852DD">
      <w:pPr>
        <w:pStyle w:val="paragraph"/>
        <w:numPr>
          <w:ilvl w:val="0"/>
          <w:numId w:val="0"/>
        </w:numPr>
        <w:ind w:left="567"/>
      </w:pPr>
      <w:proofErr w:type="spellStart"/>
      <w:r w:rsidRPr="0076794B">
        <w:t>The</w:t>
      </w:r>
      <w:proofErr w:type="spellEnd"/>
      <w:r w:rsidRPr="0076794B">
        <w:t xml:space="preserve"> </w:t>
      </w:r>
      <w:proofErr w:type="spellStart"/>
      <w:r w:rsidRPr="0076794B">
        <w:t>Agreement</w:t>
      </w:r>
      <w:proofErr w:type="spellEnd"/>
      <w:r w:rsidRPr="0076794B">
        <w:t xml:space="preserve"> </w:t>
      </w:r>
      <w:proofErr w:type="spellStart"/>
      <w:r w:rsidRPr="0076794B">
        <w:t>is</w:t>
      </w:r>
      <w:proofErr w:type="spellEnd"/>
      <w:r w:rsidRPr="0076794B">
        <w:t xml:space="preserve"> </w:t>
      </w:r>
      <w:proofErr w:type="spellStart"/>
      <w:r w:rsidRPr="0076794B">
        <w:t>governed</w:t>
      </w:r>
      <w:proofErr w:type="spellEnd"/>
      <w:r w:rsidRPr="0076794B">
        <w:t xml:space="preserve"> by </w:t>
      </w:r>
      <w:r w:rsidRPr="0076794B">
        <w:rPr>
          <w:highlight w:val="cyan"/>
        </w:rPr>
        <w:t xml:space="preserve">[insert </w:t>
      </w:r>
      <w:proofErr w:type="spellStart"/>
      <w:r w:rsidRPr="0076794B">
        <w:rPr>
          <w:highlight w:val="cyan"/>
        </w:rPr>
        <w:t>the</w:t>
      </w:r>
      <w:proofErr w:type="spellEnd"/>
      <w:r w:rsidRPr="0076794B">
        <w:rPr>
          <w:highlight w:val="cyan"/>
        </w:rPr>
        <w:t xml:space="preserve"> </w:t>
      </w:r>
      <w:proofErr w:type="spellStart"/>
      <w:r w:rsidRPr="0076794B">
        <w:rPr>
          <w:highlight w:val="cyan"/>
        </w:rPr>
        <w:t>national</w:t>
      </w:r>
      <w:proofErr w:type="spellEnd"/>
      <w:r w:rsidRPr="0076794B">
        <w:rPr>
          <w:highlight w:val="cyan"/>
        </w:rPr>
        <w:t xml:space="preserve"> </w:t>
      </w:r>
      <w:proofErr w:type="spellStart"/>
      <w:r w:rsidRPr="0076794B">
        <w:rPr>
          <w:highlight w:val="cyan"/>
        </w:rPr>
        <w:t>law</w:t>
      </w:r>
      <w:proofErr w:type="spellEnd"/>
      <w:r w:rsidRPr="0076794B">
        <w:rPr>
          <w:highlight w:val="cyan"/>
        </w:rPr>
        <w:t xml:space="preserve"> </w:t>
      </w:r>
      <w:proofErr w:type="spellStart"/>
      <w:r w:rsidRPr="0076794B">
        <w:rPr>
          <w:highlight w:val="cyan"/>
        </w:rPr>
        <w:t>of</w:t>
      </w:r>
      <w:proofErr w:type="spellEnd"/>
      <w:r w:rsidRPr="0076794B">
        <w:rPr>
          <w:highlight w:val="cyan"/>
        </w:rPr>
        <w:t xml:space="preserve"> </w:t>
      </w:r>
      <w:proofErr w:type="spellStart"/>
      <w:r w:rsidRPr="0076794B">
        <w:rPr>
          <w:highlight w:val="cyan"/>
        </w:rPr>
        <w:t>the</w:t>
      </w:r>
      <w:proofErr w:type="spellEnd"/>
      <w:r w:rsidRPr="0076794B">
        <w:rPr>
          <w:highlight w:val="cyan"/>
        </w:rPr>
        <w:t xml:space="preserve"> NA]</w:t>
      </w:r>
      <w:r w:rsidRPr="0076794B">
        <w:t>.</w:t>
      </w:r>
    </w:p>
    <w:p w:rsidR="00504878" w:rsidRPr="0076794B" w:rsidRDefault="00504878" w:rsidP="00504878">
      <w:pPr>
        <w:pStyle w:val="paragraph"/>
        <w:numPr>
          <w:ilvl w:val="0"/>
          <w:numId w:val="0"/>
        </w:numPr>
        <w:ind w:left="567"/>
      </w:pPr>
      <w:r w:rsidRPr="0076794B">
        <w:t xml:space="preserve"> </w:t>
      </w:r>
    </w:p>
    <w:p w:rsidR="00504878" w:rsidRDefault="00504878" w:rsidP="00A852DD">
      <w:pPr>
        <w:pStyle w:val="paragraph"/>
        <w:numPr>
          <w:ilvl w:val="0"/>
          <w:numId w:val="0"/>
        </w:numPr>
        <w:ind w:left="567"/>
      </w:pPr>
      <w:proofErr w:type="spellStart"/>
      <w:r w:rsidRPr="0076794B">
        <w:t>The</w:t>
      </w:r>
      <w:proofErr w:type="spellEnd"/>
      <w:r w:rsidRPr="0076794B">
        <w:t xml:space="preserve"> </w:t>
      </w:r>
      <w:proofErr w:type="spellStart"/>
      <w:r w:rsidRPr="0076794B">
        <w:t>competent</w:t>
      </w:r>
      <w:proofErr w:type="spellEnd"/>
      <w:r w:rsidRPr="0076794B">
        <w:t xml:space="preserve"> </w:t>
      </w:r>
      <w:proofErr w:type="spellStart"/>
      <w:r w:rsidRPr="0076794B">
        <w:t>court</w:t>
      </w:r>
      <w:proofErr w:type="spellEnd"/>
      <w:r w:rsidRPr="0076794B">
        <w:t xml:space="preserve"> </w:t>
      </w:r>
      <w:proofErr w:type="spellStart"/>
      <w:r w:rsidRPr="0076794B">
        <w:t>determined</w:t>
      </w:r>
      <w:proofErr w:type="spellEnd"/>
      <w:r w:rsidRPr="0076794B">
        <w:t xml:space="preserve"> in </w:t>
      </w:r>
      <w:proofErr w:type="spellStart"/>
      <w:r w:rsidRPr="0076794B">
        <w:t>accordance</w:t>
      </w:r>
      <w:proofErr w:type="spellEnd"/>
      <w:r w:rsidRPr="0076794B">
        <w:t xml:space="preserve"> </w:t>
      </w:r>
      <w:proofErr w:type="spellStart"/>
      <w:r w:rsidRPr="0076794B">
        <w:t>with</w:t>
      </w:r>
      <w:proofErr w:type="spellEnd"/>
      <w:r w:rsidRPr="0076794B">
        <w:t xml:space="preserve"> </w:t>
      </w:r>
      <w:proofErr w:type="spellStart"/>
      <w:r w:rsidRPr="0076794B">
        <w:t>the</w:t>
      </w:r>
      <w:proofErr w:type="spellEnd"/>
      <w:r w:rsidRPr="0076794B">
        <w:t xml:space="preserve"> </w:t>
      </w:r>
      <w:proofErr w:type="spellStart"/>
      <w:r w:rsidRPr="0076794B">
        <w:t>applicable</w:t>
      </w:r>
      <w:proofErr w:type="spellEnd"/>
      <w:r w:rsidRPr="0076794B">
        <w:t xml:space="preserve"> </w:t>
      </w:r>
      <w:proofErr w:type="spellStart"/>
      <w:r w:rsidRPr="0076794B">
        <w:t>national</w:t>
      </w:r>
      <w:proofErr w:type="spellEnd"/>
      <w:r w:rsidRPr="0076794B">
        <w:t xml:space="preserve"> </w:t>
      </w:r>
      <w:proofErr w:type="spellStart"/>
      <w:r w:rsidRPr="0076794B">
        <w:t>law</w:t>
      </w:r>
      <w:proofErr w:type="spellEnd"/>
      <w:r w:rsidRPr="0076794B">
        <w:t xml:space="preserve"> </w:t>
      </w:r>
      <w:proofErr w:type="spellStart"/>
      <w:r w:rsidRPr="0076794B">
        <w:t>shall</w:t>
      </w:r>
      <w:proofErr w:type="spellEnd"/>
      <w:r w:rsidRPr="0076794B">
        <w:t xml:space="preserve"> </w:t>
      </w:r>
      <w:proofErr w:type="spellStart"/>
      <w:r w:rsidRPr="0076794B">
        <w:t>have</w:t>
      </w:r>
      <w:proofErr w:type="spellEnd"/>
      <w:r w:rsidRPr="0076794B">
        <w:t xml:space="preserve"> sole </w:t>
      </w:r>
      <w:proofErr w:type="spellStart"/>
      <w:r w:rsidRPr="0076794B">
        <w:t>jurisdiction</w:t>
      </w:r>
      <w:proofErr w:type="spellEnd"/>
      <w:r w:rsidRPr="0076794B">
        <w:t xml:space="preserve"> to </w:t>
      </w:r>
      <w:proofErr w:type="spellStart"/>
      <w:r w:rsidRPr="0076794B">
        <w:t>hear</w:t>
      </w:r>
      <w:proofErr w:type="spellEnd"/>
      <w:r w:rsidRPr="0076794B">
        <w:t xml:space="preserve"> </w:t>
      </w:r>
      <w:proofErr w:type="spellStart"/>
      <w:r w:rsidRPr="0076794B">
        <w:t>any</w:t>
      </w:r>
      <w:proofErr w:type="spellEnd"/>
      <w:r w:rsidRPr="0076794B">
        <w:t xml:space="preserve"> </w:t>
      </w:r>
      <w:proofErr w:type="spellStart"/>
      <w:r w:rsidRPr="0076794B">
        <w:t>dispute</w:t>
      </w:r>
      <w:proofErr w:type="spellEnd"/>
      <w:r w:rsidRPr="0076794B">
        <w:t xml:space="preserve"> </w:t>
      </w:r>
      <w:proofErr w:type="spellStart"/>
      <w:r w:rsidRPr="0076794B">
        <w:t>between</w:t>
      </w:r>
      <w:proofErr w:type="spellEnd"/>
      <w:r w:rsidRPr="0076794B">
        <w:t xml:space="preserve"> </w:t>
      </w:r>
      <w:proofErr w:type="spellStart"/>
      <w:r w:rsidRPr="0076794B">
        <w:t>the</w:t>
      </w:r>
      <w:proofErr w:type="spellEnd"/>
      <w:r w:rsidRPr="0076794B">
        <w:t xml:space="preserve"> </w:t>
      </w:r>
      <w:proofErr w:type="spellStart"/>
      <w:r w:rsidRPr="0076794B">
        <w:t>institution</w:t>
      </w:r>
      <w:proofErr w:type="spellEnd"/>
      <w:r w:rsidRPr="0076794B">
        <w:t xml:space="preserve"> and </w:t>
      </w:r>
      <w:proofErr w:type="spellStart"/>
      <w:r w:rsidRPr="0076794B">
        <w:t>the</w:t>
      </w:r>
      <w:proofErr w:type="spellEnd"/>
      <w:r w:rsidRPr="0076794B">
        <w:t xml:space="preserve"> participant </w:t>
      </w:r>
      <w:proofErr w:type="spellStart"/>
      <w:r w:rsidRPr="0076794B">
        <w:t>concerning</w:t>
      </w:r>
      <w:proofErr w:type="spellEnd"/>
      <w:r w:rsidRPr="0076794B">
        <w:t xml:space="preserve"> </w:t>
      </w:r>
      <w:proofErr w:type="spellStart"/>
      <w:r w:rsidRPr="0076794B">
        <w:t>the</w:t>
      </w:r>
      <w:proofErr w:type="spellEnd"/>
      <w:r w:rsidRPr="0076794B">
        <w:t xml:space="preserve"> </w:t>
      </w:r>
      <w:proofErr w:type="spellStart"/>
      <w:r w:rsidRPr="0076794B">
        <w:t>interpretation</w:t>
      </w:r>
      <w:proofErr w:type="spellEnd"/>
      <w:r w:rsidRPr="0076794B">
        <w:t xml:space="preserve">, </w:t>
      </w:r>
      <w:proofErr w:type="spellStart"/>
      <w:r w:rsidRPr="0076794B">
        <w:t>application</w:t>
      </w:r>
      <w:proofErr w:type="spellEnd"/>
      <w:r w:rsidRPr="0076794B">
        <w:t xml:space="preserve"> </w:t>
      </w:r>
      <w:proofErr w:type="spellStart"/>
      <w:r w:rsidRPr="0076794B">
        <w:t>or</w:t>
      </w:r>
      <w:proofErr w:type="spellEnd"/>
      <w:r w:rsidRPr="0076794B">
        <w:t xml:space="preserve"> validity </w:t>
      </w:r>
      <w:proofErr w:type="spellStart"/>
      <w:r w:rsidRPr="0076794B">
        <w:t>of</w:t>
      </w:r>
      <w:proofErr w:type="spellEnd"/>
      <w:r w:rsidRPr="0076794B">
        <w:t xml:space="preserve"> </w:t>
      </w:r>
      <w:proofErr w:type="spellStart"/>
      <w:r w:rsidRPr="0076794B">
        <w:t>this</w:t>
      </w:r>
      <w:proofErr w:type="spellEnd"/>
      <w:r w:rsidRPr="0076794B">
        <w:t xml:space="preserve"> </w:t>
      </w:r>
      <w:proofErr w:type="spellStart"/>
      <w:r w:rsidRPr="0076794B">
        <w:t>Agreement</w:t>
      </w:r>
      <w:proofErr w:type="spellEnd"/>
      <w:r w:rsidRPr="0076794B">
        <w:t xml:space="preserve">, </w:t>
      </w:r>
      <w:proofErr w:type="spellStart"/>
      <w:r w:rsidRPr="0076794B">
        <w:t>if</w:t>
      </w:r>
      <w:proofErr w:type="spellEnd"/>
      <w:r w:rsidRPr="0076794B">
        <w:t xml:space="preserve"> such </w:t>
      </w:r>
      <w:proofErr w:type="spellStart"/>
      <w:r w:rsidRPr="0076794B">
        <w:t>dispute</w:t>
      </w:r>
      <w:proofErr w:type="spellEnd"/>
      <w:r w:rsidRPr="0076794B">
        <w:t xml:space="preserve"> </w:t>
      </w:r>
      <w:proofErr w:type="spellStart"/>
      <w:r w:rsidRPr="0076794B">
        <w:t>cannot</w:t>
      </w:r>
      <w:proofErr w:type="spellEnd"/>
      <w:r w:rsidRPr="0076794B">
        <w:t xml:space="preserve"> </w:t>
      </w:r>
      <w:proofErr w:type="spellStart"/>
      <w:r w:rsidRPr="0076794B">
        <w:t>be</w:t>
      </w:r>
      <w:proofErr w:type="spellEnd"/>
      <w:r w:rsidRPr="0076794B">
        <w:t xml:space="preserve"> </w:t>
      </w:r>
      <w:proofErr w:type="spellStart"/>
      <w:r w:rsidRPr="0076794B">
        <w:t>settled</w:t>
      </w:r>
      <w:proofErr w:type="spellEnd"/>
      <w:r w:rsidRPr="0076794B">
        <w:t xml:space="preserve"> </w:t>
      </w:r>
      <w:proofErr w:type="spellStart"/>
      <w:r w:rsidRPr="0076794B">
        <w:t>amicably</w:t>
      </w:r>
      <w:proofErr w:type="spellEnd"/>
      <w:r w:rsidRPr="0076794B">
        <w:t>.</w:t>
      </w:r>
    </w:p>
    <w:p w:rsidR="001B6549" w:rsidRDefault="001B6549" w:rsidP="001B6549">
      <w:pPr>
        <w:pStyle w:val="paragraph"/>
        <w:numPr>
          <w:ilvl w:val="0"/>
          <w:numId w:val="0"/>
        </w:numPr>
        <w:ind w:left="567"/>
      </w:pPr>
    </w:p>
    <w:p w:rsidR="00A9268D" w:rsidRDefault="00A9268D" w:rsidP="002A6FFE">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p>
    <w:p w:rsidR="00A9268D" w:rsidRDefault="00A9268D" w:rsidP="002A6FFE">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proofErr w:type="gramStart"/>
      <w:r>
        <w:rPr>
          <w:sz w:val="24"/>
          <w:szCs w:val="24"/>
          <w:lang w:val="en-GB"/>
        </w:rPr>
        <w:t xml:space="preserve">volunteering </w:t>
      </w:r>
      <w:r w:rsidRPr="0076794B">
        <w:rPr>
          <w:sz w:val="24"/>
          <w:szCs w:val="24"/>
          <w:lang w:val="en-GB"/>
        </w:rPr>
        <w:t xml:space="preserve"> activity</w:t>
      </w:r>
      <w:proofErr w:type="gramEnd"/>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w:t>
      </w:r>
      <w:bookmarkStart w:id="0" w:name="_GoBack"/>
      <w:bookmarkEnd w:id="0"/>
      <w:r>
        <w:rPr>
          <w:sz w:val="24"/>
          <w:szCs w:val="24"/>
          <w:lang w:val="en-GB"/>
        </w:rPr>
        <w:t>Corps Info Kit.</w:t>
      </w:r>
    </w:p>
    <w:p w:rsidR="00154ABE" w:rsidRDefault="00154ABE" w:rsidP="002A6FFE">
      <w:pPr>
        <w:jc w:val="both"/>
        <w:rPr>
          <w:u w:val="single"/>
          <w:lang w:val="en-GB"/>
        </w:rPr>
      </w:pPr>
    </w:p>
    <w:p w:rsidR="00154ABE" w:rsidRPr="00735E06" w:rsidRDefault="00154ABE" w:rsidP="00154ABE">
      <w:pPr>
        <w:jc w:val="both"/>
        <w:rPr>
          <w:sz w:val="24"/>
          <w:szCs w:val="24"/>
          <w:lang w:val="en-GB"/>
        </w:rPr>
      </w:pPr>
    </w:p>
    <w:p w:rsidR="00154ABE" w:rsidRPr="0076794B" w:rsidRDefault="00154ABE" w:rsidP="00154ABE">
      <w:pPr>
        <w:jc w:val="center"/>
        <w:rPr>
          <w:sz w:val="24"/>
          <w:szCs w:val="24"/>
          <w:lang w:val="en-GB"/>
        </w:rPr>
      </w:pPr>
      <w:r>
        <w:rPr>
          <w:sz w:val="24"/>
          <w:szCs w:val="24"/>
          <w:lang w:val="en-GB"/>
        </w:rPr>
        <w:br w:type="page"/>
      </w:r>
      <w:r w:rsidRPr="0076794B">
        <w:rPr>
          <w:sz w:val="24"/>
          <w:szCs w:val="24"/>
          <w:lang w:val="en-GB"/>
        </w:rPr>
        <w:lastRenderedPageBreak/>
        <w:t>SPECIAL CONDITIONS</w:t>
      </w:r>
    </w:p>
    <w:p w:rsidR="00154ABE" w:rsidRPr="0076794B" w:rsidRDefault="00154ABE" w:rsidP="00154ABE">
      <w:pPr>
        <w:jc w:val="center"/>
        <w:rPr>
          <w:sz w:val="24"/>
          <w:szCs w:val="24"/>
          <w:lang w:val="en-GB"/>
        </w:rPr>
      </w:pP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1 – SUBJECT MATTER OF THE AGREEMENT </w:t>
      </w:r>
    </w:p>
    <w:p w:rsidR="00154ABE" w:rsidRPr="0076794B" w:rsidRDefault="00154ABE" w:rsidP="00154ABE">
      <w:pPr>
        <w:ind w:left="567" w:hanging="567"/>
        <w:jc w:val="both"/>
        <w:rPr>
          <w:sz w:val="24"/>
          <w:szCs w:val="24"/>
          <w:lang w:val="en-GB"/>
        </w:rPr>
      </w:pPr>
      <w:r w:rsidRPr="0076794B">
        <w:rPr>
          <w:sz w:val="24"/>
          <w:szCs w:val="24"/>
          <w:lang w:val="en-GB"/>
        </w:rPr>
        <w:t>1.1</w:t>
      </w:r>
      <w:r w:rsidRPr="0076794B">
        <w:rPr>
          <w:sz w:val="24"/>
          <w:szCs w:val="24"/>
          <w:lang w:val="en-GB"/>
        </w:rPr>
        <w:tab/>
        <w:t xml:space="preserve">The organisation shall provide financial support to the participant for undertaking a </w:t>
      </w:r>
      <w:r>
        <w:rPr>
          <w:sz w:val="24"/>
          <w:szCs w:val="24"/>
          <w:lang w:val="en-GB"/>
        </w:rPr>
        <w:t>traineeship / job</w:t>
      </w:r>
      <w:r w:rsidRPr="0076794B">
        <w:rPr>
          <w:sz w:val="24"/>
          <w:szCs w:val="24"/>
          <w:lang w:val="en-GB"/>
        </w:rPr>
        <w:t xml:space="preserve"> under the European Solidarity Corps Programme. </w:t>
      </w:r>
    </w:p>
    <w:p w:rsidR="00154ABE" w:rsidRPr="0076794B" w:rsidRDefault="00154ABE" w:rsidP="00154ABE">
      <w:pPr>
        <w:ind w:left="567" w:hanging="567"/>
        <w:jc w:val="both"/>
        <w:rPr>
          <w:sz w:val="24"/>
          <w:szCs w:val="24"/>
          <w:lang w:val="en-GB"/>
        </w:rPr>
      </w:pPr>
      <w:r w:rsidRPr="0076794B">
        <w:rPr>
          <w:sz w:val="24"/>
          <w:szCs w:val="24"/>
          <w:lang w:val="en-GB"/>
        </w:rPr>
        <w:t>1.2</w:t>
      </w:r>
      <w:r w:rsidRPr="0076794B">
        <w:rPr>
          <w:sz w:val="24"/>
          <w:szCs w:val="24"/>
          <w:lang w:val="en-GB"/>
        </w:rPr>
        <w:tab/>
        <w:t xml:space="preserve">Any amendment to the agreement shall be done in writing. In case of substantial modifications, a new agreement has to be signed.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2 – ENTRY INTO FORCE AND DURATION OF ACTIVITY</w:t>
      </w:r>
    </w:p>
    <w:p w:rsidR="00154ABE" w:rsidRPr="0076794B" w:rsidRDefault="00154ABE" w:rsidP="00154ABE">
      <w:pPr>
        <w:ind w:left="567" w:hanging="567"/>
        <w:jc w:val="both"/>
        <w:rPr>
          <w:sz w:val="24"/>
          <w:szCs w:val="24"/>
          <w:lang w:val="en-GB"/>
        </w:rPr>
      </w:pPr>
      <w:r w:rsidRPr="0076794B">
        <w:rPr>
          <w:sz w:val="24"/>
          <w:szCs w:val="24"/>
          <w:lang w:val="en-GB"/>
        </w:rPr>
        <w:t>2.1</w:t>
      </w:r>
      <w:r w:rsidRPr="0076794B">
        <w:rPr>
          <w:sz w:val="24"/>
          <w:szCs w:val="24"/>
          <w:lang w:val="en-GB"/>
        </w:rPr>
        <w:tab/>
        <w:t xml:space="preserve">The agreement shall enter into force on the date when the last of the two </w:t>
      </w:r>
      <w:proofErr w:type="gramStart"/>
      <w:r w:rsidRPr="0076794B">
        <w:rPr>
          <w:sz w:val="24"/>
          <w:szCs w:val="24"/>
          <w:lang w:val="en-GB"/>
        </w:rPr>
        <w:t>parties</w:t>
      </w:r>
      <w:proofErr w:type="gramEnd"/>
      <w:r w:rsidRPr="0076794B">
        <w:rPr>
          <w:sz w:val="24"/>
          <w:szCs w:val="24"/>
          <w:lang w:val="en-GB"/>
        </w:rPr>
        <w:t xml:space="preserve"> signs.</w:t>
      </w:r>
    </w:p>
    <w:p w:rsidR="00154ABE" w:rsidRPr="00F00AB0" w:rsidRDefault="00154ABE" w:rsidP="00154ABE">
      <w:pPr>
        <w:ind w:left="567" w:hanging="567"/>
        <w:jc w:val="both"/>
        <w:rPr>
          <w:sz w:val="24"/>
          <w:szCs w:val="24"/>
          <w:lang w:val="en-GB"/>
        </w:rPr>
      </w:pPr>
      <w:r w:rsidRPr="0076794B">
        <w:rPr>
          <w:sz w:val="24"/>
          <w:szCs w:val="24"/>
          <w:lang w:val="en-GB"/>
        </w:rPr>
        <w:t>2.2</w:t>
      </w:r>
      <w:r w:rsidRPr="0076794B">
        <w:rPr>
          <w:sz w:val="24"/>
          <w:szCs w:val="24"/>
          <w:lang w:val="en-GB"/>
        </w:rPr>
        <w:tab/>
        <w:t>The activity period shall start on [</w:t>
      </w:r>
      <w:r w:rsidRPr="0076794B">
        <w:rPr>
          <w:sz w:val="24"/>
          <w:szCs w:val="24"/>
          <w:highlight w:val="yellow"/>
          <w:lang w:val="en-GB"/>
        </w:rPr>
        <w:t>date</w:t>
      </w:r>
      <w:r w:rsidRPr="0076794B">
        <w:rPr>
          <w:sz w:val="24"/>
          <w:szCs w:val="24"/>
          <w:lang w:val="en-GB"/>
        </w:rPr>
        <w:t>]</w:t>
      </w:r>
      <w:r w:rsidRPr="0076794B">
        <w:rPr>
          <w:rStyle w:val="Znakapoznpodarou"/>
          <w:sz w:val="24"/>
          <w:szCs w:val="24"/>
          <w:vertAlign w:val="superscript"/>
          <w:lang w:val="en-GB"/>
        </w:rPr>
        <w:footnoteReference w:id="3"/>
      </w:r>
      <w:r w:rsidRPr="0076794B">
        <w:rPr>
          <w:sz w:val="24"/>
          <w:szCs w:val="24"/>
          <w:lang w:val="en-GB"/>
        </w:rPr>
        <w:t xml:space="preserve"> and end on [</w:t>
      </w:r>
      <w:r w:rsidRPr="0076794B">
        <w:rPr>
          <w:sz w:val="24"/>
          <w:szCs w:val="24"/>
          <w:highlight w:val="yellow"/>
          <w:lang w:val="en-GB"/>
        </w:rPr>
        <w:t>date</w:t>
      </w:r>
      <w:r w:rsidRPr="0076794B">
        <w:rPr>
          <w:sz w:val="24"/>
          <w:szCs w:val="24"/>
          <w:lang w:val="en-GB"/>
        </w:rPr>
        <w:t>]</w:t>
      </w:r>
      <w:r w:rsidRPr="0076794B">
        <w:rPr>
          <w:rStyle w:val="Znakapoznpodarou"/>
          <w:sz w:val="24"/>
          <w:szCs w:val="24"/>
          <w:vertAlign w:val="superscript"/>
          <w:lang w:val="en-GB"/>
        </w:rPr>
        <w:footnoteReference w:id="4"/>
      </w:r>
      <w:r w:rsidRPr="0076794B">
        <w:rPr>
          <w:sz w:val="24"/>
          <w:szCs w:val="24"/>
          <w:lang w:val="en-GB"/>
        </w:rPr>
        <w:t>.</w:t>
      </w:r>
      <w:r w:rsidRPr="0076794B">
        <w:rPr>
          <w:sz w:val="24"/>
          <w:szCs w:val="24"/>
          <w:lang w:val="en-GB"/>
        </w:rPr>
        <w:tab/>
      </w:r>
      <w:r>
        <w:rPr>
          <w:sz w:val="24"/>
          <w:szCs w:val="24"/>
          <w:lang w:val="en-GB"/>
        </w:rPr>
        <w:t xml:space="preserve"> </w:t>
      </w:r>
    </w:p>
    <w:p w:rsidR="00154ABE" w:rsidRPr="0076794B" w:rsidRDefault="00154ABE" w:rsidP="00154ABE">
      <w:pPr>
        <w:jc w:val="both"/>
        <w:rPr>
          <w:sz w:val="24"/>
          <w:szCs w:val="24"/>
          <w:lang w:val="en-GB"/>
        </w:rPr>
      </w:pPr>
      <w:r>
        <w:rPr>
          <w:sz w:val="24"/>
          <w:szCs w:val="24"/>
          <w:lang w:val="en-GB"/>
        </w:rPr>
        <w:t xml:space="preserve"> </w:t>
      </w: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3 – FINANCIAL SUPPORT </w:t>
      </w:r>
    </w:p>
    <w:p w:rsidR="00154ABE" w:rsidRPr="0076794B" w:rsidRDefault="00154ABE" w:rsidP="00154ABE">
      <w:pPr>
        <w:ind w:left="567" w:hanging="567"/>
        <w:jc w:val="both"/>
        <w:rPr>
          <w:rFonts w:ascii="Verdana" w:hAnsi="Verdana" w:cs="Calibri"/>
          <w:sz w:val="24"/>
          <w:szCs w:val="24"/>
          <w:lang w:val="en-GB"/>
        </w:rPr>
      </w:pPr>
      <w:r w:rsidRPr="0076794B">
        <w:rPr>
          <w:sz w:val="24"/>
          <w:szCs w:val="24"/>
          <w:lang w:val="en-GB"/>
        </w:rPr>
        <w:t>3.1</w:t>
      </w:r>
      <w:r w:rsidRPr="0076794B">
        <w:rPr>
          <w:sz w:val="24"/>
          <w:szCs w:val="24"/>
          <w:lang w:val="en-GB"/>
        </w:rPr>
        <w:tab/>
        <w:t>The participant shall receive a financial support from EU funds for [</w:t>
      </w:r>
      <w:r w:rsidRPr="0076794B">
        <w:rPr>
          <w:sz w:val="24"/>
          <w:szCs w:val="24"/>
          <w:highlight w:val="yellow"/>
          <w:lang w:val="en-GB"/>
        </w:rPr>
        <w:t>xx</w:t>
      </w:r>
      <w:r w:rsidRPr="0076794B">
        <w:rPr>
          <w:sz w:val="24"/>
          <w:szCs w:val="24"/>
          <w:lang w:val="en-GB"/>
        </w:rPr>
        <w:t>] days.</w:t>
      </w:r>
      <w:r w:rsidRPr="0076794B">
        <w:rPr>
          <w:rFonts w:ascii="Verdana" w:hAnsi="Verdana" w:cs="Calibri"/>
          <w:sz w:val="24"/>
          <w:szCs w:val="24"/>
          <w:lang w:val="en-GB"/>
        </w:rPr>
        <w:t xml:space="preserve"> </w:t>
      </w:r>
      <w:r w:rsidRPr="0076794B">
        <w:rPr>
          <w:sz w:val="24"/>
          <w:szCs w:val="24"/>
          <w:lang w:val="en-GB"/>
        </w:rPr>
        <w:t>The total amount for the activity period shall be determined by multiplying the number of days of the activity</w:t>
      </w:r>
      <w:r>
        <w:rPr>
          <w:sz w:val="24"/>
          <w:szCs w:val="24"/>
          <w:lang w:val="en-GB"/>
        </w:rPr>
        <w:t>, capped at a maximum of 180 days,</w:t>
      </w:r>
      <w:r w:rsidRPr="0076794B">
        <w:rPr>
          <w:sz w:val="24"/>
          <w:szCs w:val="24"/>
          <w:lang w:val="en-GB"/>
        </w:rPr>
        <w:t xml:space="preserve"> with the rate applicable per day for the host country concerned.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2</w:t>
      </w:r>
      <w:r w:rsidRPr="0076794B">
        <w:rPr>
          <w:sz w:val="24"/>
          <w:szCs w:val="24"/>
          <w:lang w:val="en-GB"/>
        </w:rPr>
        <w:t xml:space="preserve"> </w:t>
      </w:r>
      <w:r w:rsidRPr="0076794B">
        <w:rPr>
          <w:sz w:val="24"/>
          <w:szCs w:val="24"/>
          <w:lang w:val="en-GB"/>
        </w:rPr>
        <w:tab/>
        <w:t xml:space="preserve">The reimbursement of costs incurred in connection with special needs, when applicable, shall be based on the documentation such as invoices, receipts, etc. provided by the participant.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3</w:t>
      </w:r>
      <w:r w:rsidRPr="0076794B">
        <w:rPr>
          <w:sz w:val="24"/>
          <w:szCs w:val="24"/>
          <w:lang w:val="en-GB"/>
        </w:rPr>
        <w:tab/>
        <w:t xml:space="preserve">The financial support may not be used to cover similar costs already funded by European Union funds. </w:t>
      </w:r>
    </w:p>
    <w:p w:rsidR="00154ABE" w:rsidRPr="0076794B" w:rsidRDefault="00154ABE" w:rsidP="00154ABE">
      <w:pPr>
        <w:ind w:left="567" w:hanging="567"/>
        <w:rPr>
          <w:sz w:val="24"/>
          <w:szCs w:val="24"/>
          <w:lang w:val="en-US"/>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4 – RIGHTS, RESPONSIBILITIES AND PAYMENT ARRANGEMENTS</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1</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 etc.]</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2</w:t>
      </w:r>
      <w:r w:rsidRPr="0076794B">
        <w:rPr>
          <w:sz w:val="24"/>
          <w:szCs w:val="24"/>
          <w:lang w:val="en-GB"/>
        </w:rPr>
        <w:tab/>
      </w:r>
      <w:r w:rsidRPr="0076794B">
        <w:rPr>
          <w:sz w:val="24"/>
          <w:szCs w:val="24"/>
          <w:highlight w:val="yellow"/>
          <w:lang w:val="en-GB"/>
        </w:rPr>
        <w:t>[Please complete with the detailed description of the payment arrangements of the financial support (dates, amounts and currency of each payment to be specified)</w:t>
      </w:r>
      <w:r w:rsidRPr="0076794B">
        <w:rPr>
          <w:sz w:val="24"/>
          <w:szCs w:val="24"/>
          <w:lang w:val="en-GB"/>
        </w:rPr>
        <w:t xml:space="preserve">]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jc w:val="both"/>
        <w:rPr>
          <w:sz w:val="24"/>
          <w:szCs w:val="24"/>
          <w:lang w:val="en-GB"/>
        </w:rPr>
      </w:pPr>
      <w:r w:rsidRPr="0076794B">
        <w:rPr>
          <w:sz w:val="24"/>
          <w:szCs w:val="24"/>
          <w:lang w:val="en-GB"/>
        </w:rPr>
        <w:t>ARTICLE 5 –</w:t>
      </w:r>
      <w:r w:rsidRPr="0076794B" w:rsidDel="00DF1DE2">
        <w:rPr>
          <w:sz w:val="24"/>
          <w:szCs w:val="24"/>
          <w:lang w:val="en-GB"/>
        </w:rPr>
        <w:t xml:space="preserve"> </w:t>
      </w:r>
      <w:r w:rsidRPr="0076794B">
        <w:rPr>
          <w:sz w:val="24"/>
          <w:szCs w:val="24"/>
          <w:lang w:val="en-GB"/>
        </w:rPr>
        <w:t>INSURANCE</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in-country, use the following provision]</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By signing this agreement, the organisation confirms that the </w:t>
      </w:r>
      <w:r>
        <w:rPr>
          <w:sz w:val="24"/>
          <w:szCs w:val="24"/>
          <w:lang w:val="en-GB"/>
        </w:rPr>
        <w:t>participant</w:t>
      </w:r>
      <w:r w:rsidRPr="0076794B">
        <w:rPr>
          <w:sz w:val="24"/>
          <w:szCs w:val="24"/>
          <w:lang w:val="en-GB"/>
        </w:rPr>
        <w:t xml:space="preserve"> will be insured, either through the national health system or through a private insurance scheme, for accidents and illness. The organisation also confirms that the </w:t>
      </w:r>
      <w:r>
        <w:rPr>
          <w:sz w:val="24"/>
          <w:szCs w:val="24"/>
          <w:lang w:val="en-GB"/>
        </w:rPr>
        <w:t>participant</w:t>
      </w:r>
      <w:r w:rsidRPr="0076794B">
        <w:rPr>
          <w:sz w:val="24"/>
          <w:szCs w:val="24"/>
          <w:lang w:val="en-GB"/>
        </w:rPr>
        <w:t xml:space="preserve"> will be insured for third party liability.</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cross-border, use the following provisions instead]</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European Solidarity Corps insurance scheme. </w:t>
      </w:r>
    </w:p>
    <w:p w:rsidR="00154ABE" w:rsidRPr="0076794B" w:rsidRDefault="00154ABE" w:rsidP="00154ABE">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154ABE" w:rsidRPr="0076794B" w:rsidRDefault="00154ABE" w:rsidP="00154ABE">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registration has been undertaken and the participant has been duly informed of how the insurance scheme functions, as well as the obligation of obtaining the European Health Insurance Card, if free of charge, before arriving to the host country.</w:t>
      </w:r>
    </w:p>
    <w:p w:rsidR="00154ABE" w:rsidRPr="0076794B" w:rsidRDefault="00154ABE" w:rsidP="00154ABE">
      <w:pPr>
        <w:ind w:left="567"/>
        <w:jc w:val="both"/>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6 – LINGUISTIC SUPPORT </w:t>
      </w:r>
      <w:r w:rsidRPr="0076794B">
        <w:rPr>
          <w:sz w:val="24"/>
          <w:szCs w:val="24"/>
          <w:highlight w:val="yellow"/>
          <w:lang w:val="en-GB"/>
        </w:rPr>
        <w:t>[</w:t>
      </w:r>
      <w:r>
        <w:rPr>
          <w:sz w:val="24"/>
          <w:szCs w:val="24"/>
          <w:highlight w:val="yellow"/>
          <w:lang w:val="en-GB"/>
        </w:rPr>
        <w:t>If applicable</w:t>
      </w:r>
      <w:r w:rsidRPr="0076794B">
        <w:rPr>
          <w:sz w:val="24"/>
          <w:szCs w:val="24"/>
          <w:highlight w:val="yellow"/>
          <w:lang w:val="en-GB"/>
        </w:rPr>
        <w:t>]</w:t>
      </w:r>
    </w:p>
    <w:p w:rsidR="00154ABE" w:rsidRPr="0076794B" w:rsidRDefault="00154ABE" w:rsidP="00154ABE">
      <w:pPr>
        <w:ind w:left="720" w:hanging="720"/>
        <w:jc w:val="both"/>
        <w:rPr>
          <w:sz w:val="24"/>
          <w:szCs w:val="24"/>
          <w:lang w:val="en-GB"/>
        </w:rPr>
      </w:pPr>
      <w:r w:rsidRPr="0076794B">
        <w:rPr>
          <w:sz w:val="24"/>
          <w:szCs w:val="24"/>
          <w:highlight w:val="yellow"/>
          <w:lang w:val="en-GB"/>
        </w:rPr>
        <w:t>[If the activity will be done in one of the languages covered by the Online Linguistic Support, use the following]</w:t>
      </w:r>
    </w:p>
    <w:p w:rsidR="00154ABE" w:rsidRPr="0076794B" w:rsidRDefault="00154ABE" w:rsidP="00154ABE">
      <w:pPr>
        <w:ind w:left="720" w:hanging="720"/>
        <w:jc w:val="both"/>
        <w:rPr>
          <w:sz w:val="24"/>
          <w:szCs w:val="24"/>
          <w:lang w:val="en-GB"/>
        </w:rPr>
      </w:pPr>
      <w:r w:rsidRPr="0076794B">
        <w:rPr>
          <w:sz w:val="24"/>
          <w:szCs w:val="24"/>
          <w:lang w:val="en-GB"/>
        </w:rPr>
        <w:lastRenderedPageBreak/>
        <w:t>6.1.</w:t>
      </w:r>
      <w:r w:rsidRPr="0076794B">
        <w:rPr>
          <w:sz w:val="24"/>
          <w:szCs w:val="24"/>
          <w:lang w:val="en-GB"/>
        </w:rPr>
        <w:tab/>
        <w:t>The participant shall carry out an online assessment of linguistic competences before and at the end of the activity period, with the exception of native speakers. The participant shall immediately inform the organisation if he/she is unable to carry out the online assessment.</w:t>
      </w:r>
    </w:p>
    <w:p w:rsidR="00154ABE" w:rsidRPr="0076794B" w:rsidRDefault="00154ABE" w:rsidP="00154ABE">
      <w:pPr>
        <w:ind w:left="720" w:hanging="720"/>
        <w:jc w:val="both"/>
        <w:rPr>
          <w:sz w:val="24"/>
          <w:szCs w:val="24"/>
          <w:lang w:val="en-GB"/>
        </w:rPr>
      </w:pPr>
      <w:r w:rsidRPr="0076794B">
        <w:rPr>
          <w:sz w:val="24"/>
          <w:szCs w:val="24"/>
          <w:lang w:val="en-GB"/>
        </w:rPr>
        <w:t>6.2</w:t>
      </w:r>
      <w:r w:rsidRPr="0076794B">
        <w:rPr>
          <w:sz w:val="24"/>
          <w:szCs w:val="24"/>
          <w:lang w:val="en-GB"/>
        </w:rPr>
        <w:tab/>
        <w:t>[</w:t>
      </w:r>
      <w:r w:rsidRPr="0076794B">
        <w:rPr>
          <w:sz w:val="24"/>
          <w:szCs w:val="24"/>
          <w:highlight w:val="yellow"/>
          <w:lang w:val="en-GB"/>
        </w:rPr>
        <w:t>Only applicable to participants that will follow an OLS language course</w:t>
      </w:r>
      <w:r w:rsidRPr="0076794B">
        <w:rPr>
          <w:sz w:val="24"/>
          <w:szCs w:val="24"/>
          <w:lang w:val="en-GB"/>
        </w:rPr>
        <w:t>] The participant shall follow the online [</w:t>
      </w:r>
      <w:r w:rsidRPr="0076794B">
        <w:rPr>
          <w:sz w:val="24"/>
          <w:szCs w:val="24"/>
          <w:highlight w:val="yellow"/>
          <w:lang w:val="en-GB"/>
        </w:rPr>
        <w:t>language to be specified</w:t>
      </w:r>
      <w:r w:rsidRPr="0076794B">
        <w:rPr>
          <w:sz w:val="24"/>
          <w:szCs w:val="24"/>
          <w:lang w:val="en-GB"/>
        </w:rPr>
        <w:t>] language course in order to prepare for the activity abroad. The participant shall immediately inform the organisation if he/she is unable to carry out the online course.</w:t>
      </w:r>
    </w:p>
    <w:p w:rsidR="00154ABE" w:rsidRPr="0076794B" w:rsidRDefault="00154ABE" w:rsidP="00154ABE">
      <w:pPr>
        <w:ind w:left="720" w:hanging="720"/>
        <w:jc w:val="both"/>
        <w:rPr>
          <w:sz w:val="24"/>
          <w:szCs w:val="24"/>
          <w:lang w:val="en-GB"/>
        </w:rPr>
      </w:pPr>
      <w:r w:rsidRPr="0076794B">
        <w:rPr>
          <w:sz w:val="24"/>
          <w:szCs w:val="24"/>
          <w:highlight w:val="yellow"/>
          <w:lang w:val="en-GB"/>
        </w:rPr>
        <w:t>[If Online Linguistic Support is not provided, use the following]</w:t>
      </w:r>
    </w:p>
    <w:p w:rsidR="00154ABE" w:rsidRPr="0076794B" w:rsidRDefault="00154ABE" w:rsidP="00154ABE">
      <w:pPr>
        <w:ind w:left="720" w:hanging="720"/>
        <w:jc w:val="both"/>
        <w:rPr>
          <w:sz w:val="24"/>
          <w:szCs w:val="24"/>
          <w:lang w:val="en-GB"/>
        </w:rPr>
      </w:pPr>
      <w:r w:rsidRPr="0076794B">
        <w:rPr>
          <w:sz w:val="24"/>
          <w:szCs w:val="24"/>
          <w:lang w:val="en-GB"/>
        </w:rPr>
        <w:t>6.1</w:t>
      </w:r>
      <w:r w:rsidRPr="0076794B">
        <w:rPr>
          <w:sz w:val="24"/>
          <w:szCs w:val="24"/>
          <w:lang w:val="en-GB"/>
        </w:rPr>
        <w:tab/>
      </w:r>
      <w:r w:rsidRPr="0076794B">
        <w:rPr>
          <w:sz w:val="24"/>
          <w:szCs w:val="24"/>
          <w:highlight w:val="yellow"/>
          <w:lang w:val="en-GB"/>
        </w:rPr>
        <w:t>[Please describe the obligations of the participant with regards to linguistic support provided in the context of the project]</w:t>
      </w:r>
    </w:p>
    <w:p w:rsidR="00154ABE" w:rsidRPr="0076794B" w:rsidRDefault="00154ABE" w:rsidP="00154ABE">
      <w:pPr>
        <w:ind w:left="720" w:hanging="720"/>
        <w:jc w:val="both"/>
        <w:rPr>
          <w:sz w:val="24"/>
          <w:szCs w:val="24"/>
          <w:lang w:val="en-GB"/>
        </w:rPr>
      </w:pPr>
    </w:p>
    <w:p w:rsidR="00154ABE" w:rsidRPr="00B81ACA" w:rsidRDefault="00154ABE" w:rsidP="00154ABE">
      <w:pPr>
        <w:pBdr>
          <w:bottom w:val="single" w:sz="6" w:space="1" w:color="auto"/>
        </w:pBdr>
        <w:rPr>
          <w:sz w:val="24"/>
          <w:szCs w:val="24"/>
          <w:lang w:val="en-GB"/>
        </w:rPr>
      </w:pPr>
      <w:r w:rsidRPr="00B81ACA">
        <w:rPr>
          <w:sz w:val="24"/>
          <w:szCs w:val="24"/>
          <w:lang w:val="en-GB"/>
        </w:rPr>
        <w:t>ARTICLE 7 – EUROPEAN SOLIDARITY CORPS INFO KIT</w:t>
      </w:r>
    </w:p>
    <w:p w:rsidR="00154ABE" w:rsidRPr="0076794B" w:rsidRDefault="00154ABE" w:rsidP="00154ABE">
      <w:pPr>
        <w:pBdr>
          <w:bottom w:val="single" w:sz="4" w:space="1" w:color="auto"/>
        </w:pBdr>
        <w:rPr>
          <w:sz w:val="24"/>
          <w:szCs w:val="24"/>
          <w:lang w:val="en-GB"/>
        </w:rPr>
      </w:pPr>
      <w:r w:rsidRPr="0076794B">
        <w:rPr>
          <w:sz w:val="24"/>
          <w:szCs w:val="24"/>
          <w:lang w:val="en-GB"/>
        </w:rPr>
        <w:t xml:space="preserve">The organisation has provided the participant with the </w:t>
      </w:r>
      <w:r>
        <w:rPr>
          <w:sz w:val="24"/>
          <w:szCs w:val="24"/>
          <w:lang w:val="en-GB"/>
        </w:rPr>
        <w:t xml:space="preserve">European Solidarity Corps </w:t>
      </w:r>
      <w:r w:rsidRPr="0076794B">
        <w:rPr>
          <w:sz w:val="24"/>
          <w:szCs w:val="24"/>
          <w:lang w:val="en-GB"/>
        </w:rPr>
        <w:t>Info Kit</w:t>
      </w:r>
      <w:r>
        <w:rPr>
          <w:sz w:val="24"/>
          <w:szCs w:val="24"/>
          <w:lang w:val="en-GB"/>
        </w:rPr>
        <w:t>.</w:t>
      </w:r>
      <w:r w:rsidRPr="0076794B">
        <w:rPr>
          <w:sz w:val="24"/>
          <w:szCs w:val="24"/>
          <w:lang w:val="en-GB"/>
        </w:rPr>
        <w:t xml:space="preserve"> </w:t>
      </w:r>
    </w:p>
    <w:p w:rsidR="00154ABE" w:rsidRDefault="00154ABE" w:rsidP="00154ABE">
      <w:pPr>
        <w:pBdr>
          <w:bottom w:val="single" w:sz="4" w:space="1" w:color="auto"/>
        </w:pBdr>
        <w:rPr>
          <w:sz w:val="24"/>
          <w:szCs w:val="24"/>
          <w:lang w:val="en-GB"/>
        </w:rPr>
      </w:pPr>
    </w:p>
    <w:p w:rsidR="00154ABE" w:rsidRPr="0076794B" w:rsidRDefault="00154ABE" w:rsidP="00154ABE">
      <w:pPr>
        <w:pBdr>
          <w:bottom w:val="single" w:sz="4" w:space="1" w:color="auto"/>
        </w:pBdr>
        <w:rPr>
          <w:sz w:val="24"/>
          <w:szCs w:val="24"/>
          <w:lang w:val="en-GB"/>
        </w:rPr>
      </w:pPr>
      <w:r w:rsidRPr="0076794B">
        <w:rPr>
          <w:sz w:val="24"/>
          <w:szCs w:val="24"/>
          <w:lang w:val="en-GB"/>
        </w:rPr>
        <w:t xml:space="preserve">ARTICLE 8 – ROLES AND TASKS OF THE PARTICIPANT </w:t>
      </w:r>
      <w:r w:rsidRPr="00AB5A16">
        <w:rPr>
          <w:sz w:val="24"/>
          <w:szCs w:val="24"/>
          <w:highlight w:val="yellow"/>
          <w:lang w:val="en-GB"/>
        </w:rPr>
        <w:t>[</w:t>
      </w:r>
      <w:r w:rsidRPr="00F00AB0">
        <w:rPr>
          <w:sz w:val="24"/>
          <w:szCs w:val="24"/>
          <w:highlight w:val="yellow"/>
          <w:lang w:val="en-GB"/>
        </w:rPr>
        <w:t>unless covered by specific contract</w:t>
      </w:r>
      <w:r>
        <w:rPr>
          <w:sz w:val="24"/>
          <w:szCs w:val="24"/>
          <w:lang w:val="en-GB"/>
        </w:rPr>
        <w:t>]</w:t>
      </w:r>
    </w:p>
    <w:p w:rsidR="00154ABE" w:rsidRPr="0076794B" w:rsidRDefault="00154ABE" w:rsidP="00154ABE">
      <w:pPr>
        <w:pBdr>
          <w:bottom w:val="single" w:sz="6" w:space="1" w:color="auto"/>
        </w:pBdr>
        <w:rPr>
          <w:sz w:val="24"/>
          <w:szCs w:val="24"/>
          <w:lang w:val="en-GB"/>
        </w:rPr>
      </w:pPr>
      <w:r w:rsidRPr="0076794B" w:rsidDel="00155E1A">
        <w:rPr>
          <w:sz w:val="24"/>
          <w:szCs w:val="24"/>
          <w:lang w:val="en-GB"/>
        </w:rPr>
        <w:t xml:space="preserve"> </w:t>
      </w:r>
      <w:r w:rsidRPr="0076794B">
        <w:rPr>
          <w:sz w:val="24"/>
          <w:szCs w:val="24"/>
          <w:highlight w:val="yellow"/>
          <w:lang w:val="en-GB"/>
        </w:rPr>
        <w:t>[Please describe the roles and tasks the participant will have in the organisation]</w:t>
      </w:r>
    </w:p>
    <w:p w:rsidR="00154ABE" w:rsidRPr="0076794B" w:rsidRDefault="00154ABE" w:rsidP="00154ABE">
      <w:pPr>
        <w:pBdr>
          <w:bottom w:val="single" w:sz="6" w:space="1" w:color="auto"/>
        </w:pBd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9 – </w:t>
      </w:r>
      <w:r>
        <w:rPr>
          <w:sz w:val="24"/>
          <w:szCs w:val="24"/>
          <w:lang w:val="en-GB"/>
        </w:rPr>
        <w:t>PARTICIPANT</w:t>
      </w:r>
      <w:r w:rsidRPr="0076794B">
        <w:rPr>
          <w:sz w:val="24"/>
          <w:szCs w:val="24"/>
          <w:lang w:val="en-GB"/>
        </w:rPr>
        <w:t xml:space="preserve"> REPORT</w:t>
      </w:r>
    </w:p>
    <w:p w:rsidR="00154ABE" w:rsidRPr="0076794B" w:rsidRDefault="00154ABE" w:rsidP="00154ABE">
      <w:pPr>
        <w:tabs>
          <w:tab w:val="left" w:pos="567"/>
        </w:tabs>
        <w:ind w:left="567" w:hanging="567"/>
        <w:jc w:val="both"/>
        <w:rPr>
          <w:sz w:val="24"/>
          <w:szCs w:val="24"/>
          <w:lang w:val="en-GB"/>
        </w:rPr>
      </w:pPr>
      <w:r w:rsidRPr="0076794B">
        <w:rPr>
          <w:sz w:val="24"/>
          <w:szCs w:val="24"/>
          <w:lang w:val="en-GB"/>
        </w:rPr>
        <w:tab/>
        <w:t xml:space="preserve">The participant shall complete the participant report at the latest 30 days after the end of the activity period. </w:t>
      </w:r>
    </w:p>
    <w:p w:rsidR="00154ABE" w:rsidRPr="0076794B" w:rsidRDefault="00154ABE" w:rsidP="00154ABE">
      <w:pP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ARTICLE 8 – LAW APPLICABLE AND COMPETENT COURT</w:t>
      </w:r>
    </w:p>
    <w:p w:rsidR="00154ABE" w:rsidRPr="0076794B" w:rsidRDefault="00154ABE" w:rsidP="00154ABE">
      <w:pPr>
        <w:pStyle w:val="paragraph"/>
        <w:numPr>
          <w:ilvl w:val="0"/>
          <w:numId w:val="0"/>
        </w:numPr>
        <w:ind w:left="567"/>
      </w:pPr>
      <w:proofErr w:type="spellStart"/>
      <w:r w:rsidRPr="0076794B">
        <w:t>The</w:t>
      </w:r>
      <w:proofErr w:type="spellEnd"/>
      <w:r w:rsidRPr="0076794B">
        <w:t xml:space="preserve"> </w:t>
      </w:r>
      <w:proofErr w:type="spellStart"/>
      <w:r w:rsidRPr="0076794B">
        <w:t>Agreement</w:t>
      </w:r>
      <w:proofErr w:type="spellEnd"/>
      <w:r w:rsidRPr="0076794B">
        <w:t xml:space="preserve"> </w:t>
      </w:r>
      <w:proofErr w:type="spellStart"/>
      <w:r w:rsidRPr="0076794B">
        <w:t>is</w:t>
      </w:r>
      <w:proofErr w:type="spellEnd"/>
      <w:r w:rsidRPr="0076794B">
        <w:t xml:space="preserve"> </w:t>
      </w:r>
      <w:proofErr w:type="spellStart"/>
      <w:r w:rsidRPr="0076794B">
        <w:t>governed</w:t>
      </w:r>
      <w:proofErr w:type="spellEnd"/>
      <w:r w:rsidRPr="0076794B">
        <w:t xml:space="preserve"> by </w:t>
      </w:r>
      <w:r w:rsidRPr="0076794B">
        <w:rPr>
          <w:highlight w:val="cyan"/>
        </w:rPr>
        <w:t xml:space="preserve">[insert </w:t>
      </w:r>
      <w:proofErr w:type="spellStart"/>
      <w:r w:rsidRPr="0076794B">
        <w:rPr>
          <w:highlight w:val="cyan"/>
        </w:rPr>
        <w:t>the</w:t>
      </w:r>
      <w:proofErr w:type="spellEnd"/>
      <w:r w:rsidRPr="0076794B">
        <w:rPr>
          <w:highlight w:val="cyan"/>
        </w:rPr>
        <w:t xml:space="preserve"> </w:t>
      </w:r>
      <w:proofErr w:type="spellStart"/>
      <w:r w:rsidRPr="0076794B">
        <w:rPr>
          <w:highlight w:val="cyan"/>
        </w:rPr>
        <w:t>national</w:t>
      </w:r>
      <w:proofErr w:type="spellEnd"/>
      <w:r w:rsidRPr="0076794B">
        <w:rPr>
          <w:highlight w:val="cyan"/>
        </w:rPr>
        <w:t xml:space="preserve"> </w:t>
      </w:r>
      <w:proofErr w:type="spellStart"/>
      <w:r w:rsidRPr="0076794B">
        <w:rPr>
          <w:highlight w:val="cyan"/>
        </w:rPr>
        <w:t>law</w:t>
      </w:r>
      <w:proofErr w:type="spellEnd"/>
      <w:r w:rsidRPr="0076794B">
        <w:rPr>
          <w:highlight w:val="cyan"/>
        </w:rPr>
        <w:t xml:space="preserve"> </w:t>
      </w:r>
      <w:proofErr w:type="spellStart"/>
      <w:r w:rsidRPr="0076794B">
        <w:rPr>
          <w:highlight w:val="cyan"/>
        </w:rPr>
        <w:t>of</w:t>
      </w:r>
      <w:proofErr w:type="spellEnd"/>
      <w:r w:rsidRPr="0076794B">
        <w:rPr>
          <w:highlight w:val="cyan"/>
        </w:rPr>
        <w:t xml:space="preserve"> </w:t>
      </w:r>
      <w:proofErr w:type="spellStart"/>
      <w:r w:rsidRPr="0076794B">
        <w:rPr>
          <w:highlight w:val="cyan"/>
        </w:rPr>
        <w:t>the</w:t>
      </w:r>
      <w:proofErr w:type="spellEnd"/>
      <w:r w:rsidRPr="0076794B">
        <w:rPr>
          <w:highlight w:val="cyan"/>
        </w:rPr>
        <w:t xml:space="preserve"> NA]</w:t>
      </w:r>
      <w:r w:rsidRPr="0076794B">
        <w:t>.</w:t>
      </w:r>
    </w:p>
    <w:p w:rsidR="00154ABE" w:rsidRPr="0076794B" w:rsidRDefault="00154ABE" w:rsidP="00154ABE">
      <w:pPr>
        <w:pStyle w:val="paragraph"/>
        <w:numPr>
          <w:ilvl w:val="0"/>
          <w:numId w:val="0"/>
        </w:numPr>
        <w:ind w:left="567"/>
      </w:pPr>
      <w:r w:rsidRPr="0076794B">
        <w:t xml:space="preserve"> </w:t>
      </w:r>
    </w:p>
    <w:p w:rsidR="00154ABE" w:rsidRDefault="00154ABE" w:rsidP="00154ABE">
      <w:pPr>
        <w:pStyle w:val="paragraph"/>
        <w:numPr>
          <w:ilvl w:val="0"/>
          <w:numId w:val="0"/>
        </w:numPr>
        <w:ind w:left="567"/>
      </w:pPr>
      <w:proofErr w:type="spellStart"/>
      <w:r w:rsidRPr="0076794B">
        <w:t>The</w:t>
      </w:r>
      <w:proofErr w:type="spellEnd"/>
      <w:r w:rsidRPr="0076794B">
        <w:t xml:space="preserve"> </w:t>
      </w:r>
      <w:proofErr w:type="spellStart"/>
      <w:r w:rsidRPr="0076794B">
        <w:t>competent</w:t>
      </w:r>
      <w:proofErr w:type="spellEnd"/>
      <w:r w:rsidRPr="0076794B">
        <w:t xml:space="preserve"> </w:t>
      </w:r>
      <w:proofErr w:type="spellStart"/>
      <w:r w:rsidRPr="0076794B">
        <w:t>court</w:t>
      </w:r>
      <w:proofErr w:type="spellEnd"/>
      <w:r w:rsidRPr="0076794B">
        <w:t xml:space="preserve"> </w:t>
      </w:r>
      <w:proofErr w:type="spellStart"/>
      <w:r w:rsidRPr="0076794B">
        <w:t>determined</w:t>
      </w:r>
      <w:proofErr w:type="spellEnd"/>
      <w:r w:rsidRPr="0076794B">
        <w:t xml:space="preserve"> in </w:t>
      </w:r>
      <w:proofErr w:type="spellStart"/>
      <w:r w:rsidRPr="0076794B">
        <w:t>accordance</w:t>
      </w:r>
      <w:proofErr w:type="spellEnd"/>
      <w:r w:rsidRPr="0076794B">
        <w:t xml:space="preserve"> </w:t>
      </w:r>
      <w:proofErr w:type="spellStart"/>
      <w:r w:rsidRPr="0076794B">
        <w:t>with</w:t>
      </w:r>
      <w:proofErr w:type="spellEnd"/>
      <w:r w:rsidRPr="0076794B">
        <w:t xml:space="preserve"> </w:t>
      </w:r>
      <w:proofErr w:type="spellStart"/>
      <w:r w:rsidRPr="0076794B">
        <w:t>the</w:t>
      </w:r>
      <w:proofErr w:type="spellEnd"/>
      <w:r w:rsidRPr="0076794B">
        <w:t xml:space="preserve"> </w:t>
      </w:r>
      <w:proofErr w:type="spellStart"/>
      <w:r w:rsidRPr="0076794B">
        <w:t>applicable</w:t>
      </w:r>
      <w:proofErr w:type="spellEnd"/>
      <w:r w:rsidRPr="0076794B">
        <w:t xml:space="preserve"> </w:t>
      </w:r>
      <w:proofErr w:type="spellStart"/>
      <w:r w:rsidRPr="0076794B">
        <w:t>national</w:t>
      </w:r>
      <w:proofErr w:type="spellEnd"/>
      <w:r w:rsidRPr="0076794B">
        <w:t xml:space="preserve"> </w:t>
      </w:r>
      <w:proofErr w:type="spellStart"/>
      <w:r w:rsidRPr="0076794B">
        <w:t>law</w:t>
      </w:r>
      <w:proofErr w:type="spellEnd"/>
      <w:r w:rsidRPr="0076794B">
        <w:t xml:space="preserve"> </w:t>
      </w:r>
      <w:proofErr w:type="spellStart"/>
      <w:r w:rsidRPr="0076794B">
        <w:t>shall</w:t>
      </w:r>
      <w:proofErr w:type="spellEnd"/>
      <w:r w:rsidRPr="0076794B">
        <w:t xml:space="preserve"> </w:t>
      </w:r>
      <w:proofErr w:type="spellStart"/>
      <w:r w:rsidRPr="0076794B">
        <w:t>have</w:t>
      </w:r>
      <w:proofErr w:type="spellEnd"/>
      <w:r w:rsidRPr="0076794B">
        <w:t xml:space="preserve"> sole </w:t>
      </w:r>
      <w:proofErr w:type="spellStart"/>
      <w:r w:rsidRPr="0076794B">
        <w:t>jurisdiction</w:t>
      </w:r>
      <w:proofErr w:type="spellEnd"/>
      <w:r w:rsidRPr="0076794B">
        <w:t xml:space="preserve"> to </w:t>
      </w:r>
      <w:proofErr w:type="spellStart"/>
      <w:r w:rsidRPr="0076794B">
        <w:t>hear</w:t>
      </w:r>
      <w:proofErr w:type="spellEnd"/>
      <w:r w:rsidRPr="0076794B">
        <w:t xml:space="preserve"> </w:t>
      </w:r>
      <w:proofErr w:type="spellStart"/>
      <w:r w:rsidRPr="0076794B">
        <w:t>any</w:t>
      </w:r>
      <w:proofErr w:type="spellEnd"/>
      <w:r w:rsidRPr="0076794B">
        <w:t xml:space="preserve"> </w:t>
      </w:r>
      <w:proofErr w:type="spellStart"/>
      <w:r w:rsidRPr="0076794B">
        <w:t>dispute</w:t>
      </w:r>
      <w:proofErr w:type="spellEnd"/>
      <w:r w:rsidRPr="0076794B">
        <w:t xml:space="preserve"> </w:t>
      </w:r>
      <w:proofErr w:type="spellStart"/>
      <w:r w:rsidRPr="0076794B">
        <w:t>between</w:t>
      </w:r>
      <w:proofErr w:type="spellEnd"/>
      <w:r w:rsidRPr="0076794B">
        <w:t xml:space="preserve"> </w:t>
      </w:r>
      <w:proofErr w:type="spellStart"/>
      <w:r w:rsidRPr="0076794B">
        <w:t>the</w:t>
      </w:r>
      <w:proofErr w:type="spellEnd"/>
      <w:r w:rsidRPr="0076794B">
        <w:t xml:space="preserve"> </w:t>
      </w:r>
      <w:proofErr w:type="spellStart"/>
      <w:r w:rsidRPr="0076794B">
        <w:t>institution</w:t>
      </w:r>
      <w:proofErr w:type="spellEnd"/>
      <w:r w:rsidRPr="0076794B">
        <w:t xml:space="preserve"> and </w:t>
      </w:r>
      <w:proofErr w:type="spellStart"/>
      <w:r w:rsidRPr="0076794B">
        <w:t>the</w:t>
      </w:r>
      <w:proofErr w:type="spellEnd"/>
      <w:r w:rsidRPr="0076794B">
        <w:t xml:space="preserve"> participant </w:t>
      </w:r>
      <w:proofErr w:type="spellStart"/>
      <w:r w:rsidRPr="0076794B">
        <w:t>concerning</w:t>
      </w:r>
      <w:proofErr w:type="spellEnd"/>
      <w:r w:rsidRPr="0076794B">
        <w:t xml:space="preserve"> </w:t>
      </w:r>
      <w:proofErr w:type="spellStart"/>
      <w:r w:rsidRPr="0076794B">
        <w:t>the</w:t>
      </w:r>
      <w:proofErr w:type="spellEnd"/>
      <w:r w:rsidRPr="0076794B">
        <w:t xml:space="preserve"> </w:t>
      </w:r>
      <w:proofErr w:type="spellStart"/>
      <w:r w:rsidRPr="0076794B">
        <w:t>interpretation</w:t>
      </w:r>
      <w:proofErr w:type="spellEnd"/>
      <w:r w:rsidRPr="0076794B">
        <w:t xml:space="preserve">, </w:t>
      </w:r>
      <w:proofErr w:type="spellStart"/>
      <w:r w:rsidRPr="0076794B">
        <w:t>application</w:t>
      </w:r>
      <w:proofErr w:type="spellEnd"/>
      <w:r w:rsidRPr="0076794B">
        <w:t xml:space="preserve"> </w:t>
      </w:r>
      <w:proofErr w:type="spellStart"/>
      <w:r w:rsidRPr="0076794B">
        <w:t>or</w:t>
      </w:r>
      <w:proofErr w:type="spellEnd"/>
      <w:r w:rsidRPr="0076794B">
        <w:t xml:space="preserve"> validity </w:t>
      </w:r>
      <w:proofErr w:type="spellStart"/>
      <w:r w:rsidRPr="0076794B">
        <w:t>of</w:t>
      </w:r>
      <w:proofErr w:type="spellEnd"/>
      <w:r w:rsidRPr="0076794B">
        <w:t xml:space="preserve"> </w:t>
      </w:r>
      <w:proofErr w:type="spellStart"/>
      <w:r w:rsidRPr="0076794B">
        <w:t>this</w:t>
      </w:r>
      <w:proofErr w:type="spellEnd"/>
      <w:r w:rsidRPr="0076794B">
        <w:t xml:space="preserve"> </w:t>
      </w:r>
      <w:proofErr w:type="spellStart"/>
      <w:r w:rsidRPr="0076794B">
        <w:t>Agreement</w:t>
      </w:r>
      <w:proofErr w:type="spellEnd"/>
      <w:r w:rsidRPr="0076794B">
        <w:t xml:space="preserve">, </w:t>
      </w:r>
      <w:proofErr w:type="spellStart"/>
      <w:r w:rsidRPr="0076794B">
        <w:t>if</w:t>
      </w:r>
      <w:proofErr w:type="spellEnd"/>
      <w:r w:rsidRPr="0076794B">
        <w:t xml:space="preserve"> such </w:t>
      </w:r>
      <w:proofErr w:type="spellStart"/>
      <w:r w:rsidRPr="0076794B">
        <w:t>dispute</w:t>
      </w:r>
      <w:proofErr w:type="spellEnd"/>
      <w:r w:rsidRPr="0076794B">
        <w:t xml:space="preserve"> </w:t>
      </w:r>
      <w:proofErr w:type="spellStart"/>
      <w:r w:rsidRPr="0076794B">
        <w:t>cannot</w:t>
      </w:r>
      <w:proofErr w:type="spellEnd"/>
      <w:r w:rsidRPr="0076794B">
        <w:t xml:space="preserve"> </w:t>
      </w:r>
      <w:proofErr w:type="spellStart"/>
      <w:r w:rsidRPr="0076794B">
        <w:t>be</w:t>
      </w:r>
      <w:proofErr w:type="spellEnd"/>
      <w:r w:rsidRPr="0076794B">
        <w:t xml:space="preserve"> </w:t>
      </w:r>
      <w:proofErr w:type="spellStart"/>
      <w:r w:rsidRPr="0076794B">
        <w:t>settled</w:t>
      </w:r>
      <w:proofErr w:type="spellEnd"/>
      <w:r w:rsidRPr="0076794B">
        <w:t xml:space="preserve"> </w:t>
      </w:r>
      <w:proofErr w:type="spellStart"/>
      <w:r w:rsidRPr="0076794B">
        <w:t>amicably</w:t>
      </w:r>
      <w:proofErr w:type="spellEnd"/>
      <w:r w:rsidRPr="0076794B">
        <w:t>.</w:t>
      </w:r>
    </w:p>
    <w:p w:rsidR="00154ABE" w:rsidRDefault="00154ABE" w:rsidP="00154ABE">
      <w:pPr>
        <w:pStyle w:val="paragraph"/>
        <w:numPr>
          <w:ilvl w:val="0"/>
          <w:numId w:val="0"/>
        </w:numPr>
        <w:ind w:left="567"/>
      </w:pPr>
    </w:p>
    <w:p w:rsidR="00154ABE" w:rsidRDefault="00154ABE" w:rsidP="00154ABE">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r w:rsidRPr="0076794B">
        <w:rPr>
          <w:sz w:val="24"/>
          <w:szCs w:val="24"/>
          <w:lang w:val="en-GB"/>
        </w:rPr>
        <w:tab/>
      </w:r>
    </w:p>
    <w:p w:rsidR="00154ABE" w:rsidRPr="0076794B" w:rsidRDefault="00154ABE" w:rsidP="00154ABE">
      <w:pPr>
        <w:jc w:val="both"/>
        <w:rPr>
          <w:b/>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r w:rsidRPr="00807DF5">
        <w:rPr>
          <w:sz w:val="24"/>
          <w:szCs w:val="24"/>
          <w:u w:val="single"/>
          <w:shd w:val="clear" w:color="auto" w:fill="00FFFF"/>
          <w:lang w:val="en-GB"/>
        </w:rPr>
        <w:t>[</w:t>
      </w:r>
      <w:r>
        <w:rPr>
          <w:sz w:val="24"/>
          <w:szCs w:val="24"/>
          <w:u w:val="single"/>
          <w:shd w:val="clear" w:color="auto" w:fill="00FFFF"/>
          <w:lang w:val="en-GB"/>
        </w:rPr>
        <w:t>for traineeships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traineeship] </w:t>
      </w:r>
      <w:r w:rsidRPr="00807DF5">
        <w:rPr>
          <w:sz w:val="24"/>
          <w:szCs w:val="24"/>
          <w:u w:val="single"/>
          <w:shd w:val="clear" w:color="auto" w:fill="00FFFF"/>
          <w:lang w:val="en-GB"/>
        </w:rPr>
        <w:t>[</w:t>
      </w:r>
      <w:r>
        <w:rPr>
          <w:sz w:val="24"/>
          <w:szCs w:val="24"/>
          <w:u w:val="single"/>
          <w:shd w:val="clear" w:color="auto" w:fill="00FFFF"/>
          <w:lang w:val="en-GB"/>
        </w:rPr>
        <w:t>for jobs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job] </w:t>
      </w:r>
      <w:r w:rsidRPr="0076794B">
        <w:rPr>
          <w:sz w:val="24"/>
          <w:szCs w:val="24"/>
          <w:lang w:val="en-GB"/>
        </w:rPr>
        <w:t xml:space="preserve">activity previously </w:t>
      </w:r>
      <w:r>
        <w:rPr>
          <w:sz w:val="24"/>
          <w:szCs w:val="24"/>
          <w:lang w:val="en-GB"/>
        </w:rPr>
        <w:t xml:space="preserve">that would make his participation ineligible </w:t>
      </w:r>
      <w:r w:rsidRPr="0076794B">
        <w:rPr>
          <w:sz w:val="24"/>
          <w:szCs w:val="24"/>
          <w:lang w:val="en-GB"/>
        </w:rPr>
        <w:t>(</w:t>
      </w:r>
      <w:r>
        <w:rPr>
          <w:sz w:val="24"/>
          <w:szCs w:val="24"/>
          <w:lang w:val="en-GB"/>
        </w:rPr>
        <w:t>according to the rules</w:t>
      </w:r>
      <w:r w:rsidRPr="0076794B">
        <w:rPr>
          <w:sz w:val="24"/>
          <w:szCs w:val="24"/>
          <w:lang w:val="en-GB"/>
        </w:rPr>
        <w:t xml:space="preserve"> indicated in the </w:t>
      </w:r>
      <w:r>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w:t>
      </w:r>
      <w:proofErr w:type="gramStart"/>
      <w:r>
        <w:rPr>
          <w:sz w:val="24"/>
          <w:szCs w:val="24"/>
          <w:lang w:val="en-GB"/>
        </w:rPr>
        <w:t>.</w:t>
      </w:r>
      <w:r w:rsidRPr="00154ABE">
        <w:rPr>
          <w:sz w:val="24"/>
          <w:szCs w:val="24"/>
          <w:highlight w:val="yellow"/>
          <w:lang w:val="en-GB"/>
        </w:rPr>
        <w:t xml:space="preserve"> </w:t>
      </w:r>
      <w:r w:rsidRPr="00F00AB0">
        <w:rPr>
          <w:sz w:val="24"/>
          <w:szCs w:val="24"/>
          <w:highlight w:val="yellow"/>
          <w:lang w:val="en-GB"/>
        </w:rPr>
        <w:t>]</w:t>
      </w:r>
      <w:proofErr w:type="gramEnd"/>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proofErr w:type="gramStart"/>
      <w:r w:rsidRPr="0076794B">
        <w:rPr>
          <w:sz w:val="24"/>
          <w:szCs w:val="24"/>
          <w:lang w:val="en-GB"/>
        </w:rPr>
        <w:t>For</w:t>
      </w:r>
      <w:proofErr w:type="gramEnd"/>
      <w:r w:rsidRPr="0076794B">
        <w:rPr>
          <w:sz w:val="24"/>
          <w:szCs w:val="24"/>
          <w:lang w:val="en-GB"/>
        </w:rPr>
        <w:t xml:space="preserve">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2A6FFE" w:rsidRDefault="00300888" w:rsidP="00300888">
      <w:pPr>
        <w:pStyle w:val="paragraph"/>
        <w:numPr>
          <w:ilvl w:val="0"/>
          <w:numId w:val="0"/>
        </w:numPr>
        <w:rPr>
          <w:lang w:val="en-GB" w:eastAsia="en-GB"/>
        </w:rPr>
      </w:pPr>
      <w:r w:rsidRPr="002A6FFE">
        <w:rPr>
          <w:lang w:val="en-GB" w:eastAsia="en-GB"/>
        </w:rPr>
        <w:t xml:space="preserve">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2A6FFE">
        <w:rPr>
          <w:lang w:val="en-GB" w:eastAsia="en-GB"/>
        </w:rPr>
        <w:t xml:space="preserve">, the National Agency and the European Commission, without prejudice to the possibility of passing the data to the bodies responsible for </w:t>
      </w:r>
      <w:r w:rsidRPr="002A6FFE">
        <w:rPr>
          <w:lang w:val="en-GB" w:eastAsia="en-GB"/>
        </w:rPr>
        <w:lastRenderedPageBreak/>
        <w:t>inspection and audit in accordance with EU legislation (Court of Auditors or European Antifraud Office (OLAF)).</w:t>
      </w:r>
    </w:p>
    <w:p w:rsidR="00300888" w:rsidRPr="002A6FFE" w:rsidRDefault="00300888" w:rsidP="00300888">
      <w:pPr>
        <w:pStyle w:val="paragraph"/>
        <w:numPr>
          <w:ilvl w:val="0"/>
          <w:numId w:val="0"/>
        </w:numPr>
        <w:rPr>
          <w:lang w:val="en-GB" w:eastAsia="en-GB"/>
        </w:rPr>
      </w:pPr>
    </w:p>
    <w:p w:rsidR="00300888" w:rsidRPr="002A6FFE" w:rsidRDefault="00300888" w:rsidP="00300888">
      <w:pPr>
        <w:pStyle w:val="paragraph"/>
        <w:numPr>
          <w:ilvl w:val="0"/>
          <w:numId w:val="0"/>
        </w:numPr>
        <w:rPr>
          <w:lang w:val="en-GB" w:eastAsia="en-GB"/>
        </w:rPr>
      </w:pPr>
      <w:r w:rsidRPr="002A6FFE">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2A6FFE">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2A6FFE"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rsidR="00C20455" w:rsidRDefault="00C204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154ABE">
      <w:rPr>
        <w:rStyle w:val="slostrnky"/>
        <w:noProof/>
        <w:szCs w:val="24"/>
      </w:rPr>
      <w:t>2</w:t>
    </w:r>
    <w:r>
      <w:rPr>
        <w:rStyle w:val="slostrnky"/>
        <w:szCs w:val="24"/>
      </w:rPr>
      <w:fldChar w:fldCharType="end"/>
    </w:r>
  </w:p>
  <w:p w:rsidR="00C20455" w:rsidRDefault="00C204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9A6788" w:rsidRDefault="00C20455" w:rsidP="009A6788">
    <w:pPr>
      <w:pStyle w:val="Zp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154ABE">
      <w:rPr>
        <w:rStyle w:val="slostrnky"/>
        <w:noProof/>
      </w:rPr>
      <w:t>9</w:t>
    </w:r>
    <w:r>
      <w:rPr>
        <w:rStyle w:val="slostrnky"/>
      </w:rPr>
      <w:fldChar w:fldCharType="end"/>
    </w:r>
  </w:p>
  <w:p w:rsidR="00C20455" w:rsidRDefault="00C2045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952DB2" w:rsidRPr="00952DB2" w:rsidRDefault="00952DB2" w:rsidP="00952DB2">
      <w:pPr>
        <w:jc w:val="both"/>
        <w:rPr>
          <w:lang w:val="en-GB"/>
        </w:rPr>
      </w:pPr>
      <w:r w:rsidRPr="00952DB2">
        <w:rPr>
          <w:rStyle w:val="Znakapoznpodarou"/>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Znakapoznpodarou"/>
          <w:lang w:val="en-GB"/>
        </w:rPr>
        <w:footnoteRef/>
      </w:r>
      <w:r w:rsidRPr="00952DB2">
        <w:rPr>
          <w:rStyle w:val="Znakapoznpodarou"/>
          <w:lang w:val="en-GB"/>
        </w:rPr>
        <w:t xml:space="preserve"> </w:t>
      </w:r>
      <w:r w:rsidRPr="00952DB2">
        <w:rPr>
          <w:lang w:val="en-GB"/>
        </w:rPr>
        <w:t xml:space="preserve">The end date shall be the last day the participant needs to be present at the host organisation. </w:t>
      </w:r>
      <w:r w:rsidRPr="00952DB2">
        <w:rPr>
          <w:rStyle w:val="Znakapoznpodarou"/>
          <w:lang w:val="en-GB"/>
        </w:rPr>
        <w:t xml:space="preserve"> </w:t>
      </w:r>
    </w:p>
  </w:footnote>
  <w:footnote w:id="3">
    <w:p w:rsidR="00154ABE" w:rsidRPr="00952DB2" w:rsidRDefault="00154ABE" w:rsidP="00154ABE">
      <w:pPr>
        <w:jc w:val="both"/>
        <w:rPr>
          <w:lang w:val="en-GB"/>
        </w:rPr>
      </w:pPr>
      <w:r w:rsidRPr="00952DB2">
        <w:rPr>
          <w:rStyle w:val="Znakapoznpodarou"/>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4">
    <w:p w:rsidR="00154ABE" w:rsidRPr="00952DB2" w:rsidRDefault="00154ABE" w:rsidP="00154ABE">
      <w:pPr>
        <w:jc w:val="both"/>
        <w:rPr>
          <w:lang w:val="en-GB"/>
        </w:rPr>
      </w:pPr>
      <w:r w:rsidRPr="00952DB2">
        <w:rPr>
          <w:rStyle w:val="Znakapoznpodarou"/>
          <w:lang w:val="en-GB"/>
        </w:rPr>
        <w:footnoteRef/>
      </w:r>
      <w:r w:rsidRPr="00952DB2">
        <w:rPr>
          <w:rStyle w:val="Znakapoznpodarou"/>
          <w:lang w:val="en-GB"/>
        </w:rPr>
        <w:t xml:space="preserve"> </w:t>
      </w:r>
      <w:r w:rsidRPr="00952DB2">
        <w:rPr>
          <w:rStyle w:val="Znakapoznpodarou"/>
          <w:lang w:val="en-GB"/>
        </w:rPr>
        <w:tab/>
      </w:r>
      <w:r w:rsidRPr="00952DB2">
        <w:rPr>
          <w:lang w:val="en-GB"/>
        </w:rPr>
        <w:t xml:space="preserve">The end date shall be the last day the participant needs to be present at the host organisation. </w:t>
      </w:r>
      <w:r w:rsidRPr="00952DB2">
        <w:rPr>
          <w:rStyle w:val="Znakapoznpodarou"/>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A1" w:rsidRDefault="000C1B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Zhlav"/>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0C1BA1">
      <w:rPr>
        <w:rFonts w:ascii="Arial Narrow" w:hAnsi="Arial Narrow"/>
        <w:lang w:val="en-GB"/>
      </w:rPr>
      <w:t>2019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Zhlav"/>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FE149C" w:rsidRDefault="00C204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A6FFE"/>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2A0295"/>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napToGrid w:val="0"/>
      <w:lang w:val="fr-FR"/>
    </w:rPr>
  </w:style>
  <w:style w:type="paragraph" w:styleId="Nadpis1">
    <w:name w:val="heading 1"/>
    <w:basedOn w:val="Normln"/>
    <w:next w:val="Text1"/>
    <w:qFormat/>
    <w:pPr>
      <w:keepNext/>
      <w:numPr>
        <w:numId w:val="1"/>
      </w:numPr>
      <w:spacing w:before="240" w:after="240"/>
      <w:jc w:val="both"/>
      <w:outlineLvl w:val="0"/>
    </w:pPr>
    <w:rPr>
      <w:b/>
      <w:smallCaps/>
      <w:sz w:val="24"/>
    </w:rPr>
  </w:style>
  <w:style w:type="paragraph" w:styleId="Nadpis2">
    <w:name w:val="heading 2"/>
    <w:basedOn w:val="Normln"/>
    <w:next w:val="Text2"/>
    <w:qFormat/>
    <w:pPr>
      <w:keepNext/>
      <w:numPr>
        <w:ilvl w:val="1"/>
        <w:numId w:val="1"/>
      </w:numPr>
      <w:spacing w:after="240"/>
      <w:jc w:val="both"/>
      <w:outlineLvl w:val="1"/>
    </w:pPr>
    <w:rPr>
      <w:b/>
      <w:sz w:val="24"/>
    </w:rPr>
  </w:style>
  <w:style w:type="paragraph" w:styleId="Nadpis3">
    <w:name w:val="heading 3"/>
    <w:basedOn w:val="Normln"/>
    <w:next w:val="Text3"/>
    <w:qFormat/>
    <w:pPr>
      <w:keepNext/>
      <w:numPr>
        <w:ilvl w:val="2"/>
        <w:numId w:val="1"/>
      </w:numPr>
      <w:spacing w:after="240"/>
      <w:jc w:val="both"/>
      <w:outlineLvl w:val="2"/>
    </w:pPr>
    <w:rPr>
      <w:i/>
      <w:sz w:val="24"/>
    </w:rPr>
  </w:style>
  <w:style w:type="paragraph" w:styleId="Nadpis4">
    <w:name w:val="heading 4"/>
    <w:basedOn w:val="Normln"/>
    <w:next w:val="Text4"/>
    <w:qFormat/>
    <w:pPr>
      <w:keepNext/>
      <w:numPr>
        <w:ilvl w:val="3"/>
        <w:numId w:val="1"/>
      </w:numPr>
      <w:spacing w:after="240"/>
      <w:jc w:val="both"/>
      <w:outlineLvl w:val="3"/>
    </w:pPr>
    <w:rPr>
      <w:sz w:val="24"/>
    </w:rPr>
  </w:style>
  <w:style w:type="paragraph" w:styleId="Nadpis5">
    <w:name w:val="heading 5"/>
    <w:basedOn w:val="Normln"/>
    <w:next w:val="Normln"/>
    <w:qFormat/>
    <w:pPr>
      <w:numPr>
        <w:ilvl w:val="4"/>
        <w:numId w:val="1"/>
      </w:numPr>
      <w:spacing w:before="240" w:after="60"/>
      <w:jc w:val="both"/>
      <w:outlineLvl w:val="4"/>
    </w:pPr>
    <w:rPr>
      <w:rFonts w:ascii="Arial" w:hAnsi="Arial"/>
      <w:sz w:val="22"/>
    </w:rPr>
  </w:style>
  <w:style w:type="paragraph" w:styleId="Nadpis6">
    <w:name w:val="heading 6"/>
    <w:basedOn w:val="Normln"/>
    <w:next w:val="Normln"/>
    <w:qFormat/>
    <w:pPr>
      <w:numPr>
        <w:ilvl w:val="5"/>
        <w:numId w:val="1"/>
      </w:numPr>
      <w:spacing w:before="240" w:after="60"/>
      <w:jc w:val="both"/>
      <w:outlineLvl w:val="5"/>
    </w:pPr>
    <w:rPr>
      <w:rFonts w:ascii="Arial" w:hAnsi="Arial"/>
      <w:i/>
      <w:sz w:val="22"/>
    </w:rPr>
  </w:style>
  <w:style w:type="paragraph" w:styleId="Nadpis7">
    <w:name w:val="heading 7"/>
    <w:basedOn w:val="Normln"/>
    <w:next w:val="Normln"/>
    <w:qFormat/>
    <w:pPr>
      <w:numPr>
        <w:ilvl w:val="6"/>
        <w:numId w:val="1"/>
      </w:numPr>
      <w:spacing w:before="240" w:after="60"/>
      <w:jc w:val="both"/>
      <w:outlineLvl w:val="6"/>
    </w:pPr>
    <w:rPr>
      <w:rFonts w:ascii="Arial" w:hAnsi="Arial"/>
    </w:rPr>
  </w:style>
  <w:style w:type="paragraph" w:styleId="Nadpis8">
    <w:name w:val="heading 8"/>
    <w:basedOn w:val="Normln"/>
    <w:next w:val="Normln"/>
    <w:qFormat/>
    <w:pPr>
      <w:numPr>
        <w:ilvl w:val="7"/>
        <w:numId w:val="1"/>
      </w:numPr>
      <w:spacing w:before="240" w:after="60"/>
      <w:jc w:val="both"/>
      <w:outlineLvl w:val="7"/>
    </w:pPr>
    <w:rPr>
      <w:rFonts w:ascii="Arial" w:hAnsi="Arial"/>
      <w:i/>
    </w:rPr>
  </w:style>
  <w:style w:type="paragraph" w:styleId="Nadpis9">
    <w:name w:val="heading 9"/>
    <w:basedOn w:val="Normln"/>
    <w:next w:val="Normln"/>
    <w:qFormat/>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spacing w:after="240"/>
      <w:ind w:left="483"/>
      <w:jc w:val="both"/>
    </w:pPr>
    <w:rPr>
      <w:sz w:val="24"/>
    </w:rPr>
  </w:style>
  <w:style w:type="paragraph" w:customStyle="1" w:styleId="Text2">
    <w:name w:val="Text 2"/>
    <w:basedOn w:val="Normln"/>
    <w:pPr>
      <w:tabs>
        <w:tab w:val="left" w:pos="2161"/>
      </w:tabs>
      <w:spacing w:after="240"/>
      <w:ind w:left="1077"/>
      <w:jc w:val="both"/>
    </w:pPr>
    <w:rPr>
      <w:sz w:val="24"/>
    </w:rPr>
  </w:style>
  <w:style w:type="paragraph" w:customStyle="1" w:styleId="Text3">
    <w:name w:val="Text 3"/>
    <w:basedOn w:val="Normln"/>
    <w:pPr>
      <w:tabs>
        <w:tab w:val="left" w:pos="2302"/>
      </w:tabs>
      <w:spacing w:after="240"/>
      <w:ind w:left="1917"/>
      <w:jc w:val="both"/>
    </w:pPr>
    <w:rPr>
      <w:sz w:val="24"/>
    </w:rPr>
  </w:style>
  <w:style w:type="paragraph" w:customStyle="1" w:styleId="Text4">
    <w:name w:val="Text 4"/>
    <w:basedOn w:val="Normln"/>
    <w:pPr>
      <w:spacing w:after="240"/>
      <w:ind w:left="2880"/>
      <w:jc w:val="both"/>
    </w:pPr>
    <w:rPr>
      <w:sz w:val="24"/>
    </w:rPr>
  </w:style>
  <w:style w:type="paragraph" w:styleId="Nzev">
    <w:name w:val="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Corps de texte"/>
    <w:basedOn w:val="Normln"/>
    <w:link w:val="ZkladntextChar"/>
    <w:pPr>
      <w:jc w:val="both"/>
    </w:pPr>
    <w:rPr>
      <w:sz w:val="24"/>
    </w:rPr>
  </w:style>
  <w:style w:type="paragraph" w:styleId="Textpoznpodarou">
    <w:name w:val="footnote text"/>
    <w:basedOn w:val="Normln"/>
    <w:semiHidden/>
    <w:pPr>
      <w:spacing w:after="240"/>
      <w:ind w:left="357" w:hanging="357"/>
      <w:jc w:val="both"/>
    </w:pPr>
  </w:style>
  <w:style w:type="character" w:styleId="slostrnky">
    <w:name w:val="page number"/>
    <w:rPr>
      <w:rFonts w:cs="Times New Roman"/>
    </w:rPr>
  </w:style>
  <w:style w:type="paragraph" w:styleId="Zhlav">
    <w:name w:val="header"/>
    <w:basedOn w:val="Normln"/>
    <w:pPr>
      <w:tabs>
        <w:tab w:val="center" w:pos="4153"/>
        <w:tab w:val="right" w:pos="8306"/>
      </w:tabs>
      <w:spacing w:after="240"/>
      <w:jc w:val="both"/>
    </w:pPr>
    <w:rPr>
      <w:sz w:val="24"/>
    </w:rPr>
  </w:style>
  <w:style w:type="paragraph" w:styleId="Zpat">
    <w:name w:val="footer"/>
    <w:basedOn w:val="Normln"/>
    <w:pPr>
      <w:tabs>
        <w:tab w:val="center" w:pos="4153"/>
        <w:tab w:val="right" w:pos="8306"/>
      </w:tabs>
    </w:pPr>
  </w:style>
  <w:style w:type="paragraph" w:customStyle="1" w:styleId="Blockquote">
    <w:name w:val="Blockquote"/>
    <w:basedOn w:val="Normln"/>
    <w:pPr>
      <w:spacing w:before="100" w:after="100"/>
      <w:ind w:left="360" w:right="360"/>
    </w:pPr>
    <w:rPr>
      <w:snapToGrid/>
      <w:sz w:val="24"/>
      <w:lang w:val="fr-BE"/>
    </w:rPr>
  </w:style>
  <w:style w:type="character" w:styleId="Zdraznn">
    <w:name w:val="Emphasis"/>
    <w:qFormat/>
    <w:rPr>
      <w:rFonts w:cs="Times New Roman"/>
      <w:i/>
    </w:rPr>
  </w:style>
  <w:style w:type="character" w:styleId="Hypertextovodkaz">
    <w:name w:val="Hyperlink"/>
    <w:rPr>
      <w:rFonts w:cs="Times New Roman"/>
      <w:color w:val="0000FF"/>
      <w:u w:val="single"/>
    </w:rPr>
  </w:style>
  <w:style w:type="character" w:styleId="Siln">
    <w:name w:val="Strong"/>
    <w:qFormat/>
    <w:rPr>
      <w:rFonts w:cs="Times New Roman"/>
      <w:b/>
    </w:rPr>
  </w:style>
  <w:style w:type="paragraph" w:customStyle="1" w:styleId="ZCom">
    <w:name w:val="Z_Com"/>
    <w:basedOn w:val="Normln"/>
    <w:next w:val="Normln"/>
    <w:pPr>
      <w:widowControl w:val="0"/>
      <w:ind w:right="85"/>
      <w:jc w:val="both"/>
    </w:pPr>
    <w:rPr>
      <w:rFonts w:ascii="Arial" w:hAnsi="Arial"/>
      <w:snapToGrid/>
      <w:sz w:val="24"/>
      <w:lang w:val="en-GB"/>
    </w:rPr>
  </w:style>
  <w:style w:type="paragraph" w:styleId="Rozloendokumentu">
    <w:name w:val="Document Map"/>
    <w:basedOn w:val="Normln"/>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rPr>
      <w:lang w:eastAsia="x-none"/>
    </w:rPr>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rPr>
      <w:lang w:eastAsia="x-none"/>
    </w:rPr>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Odstavecseseznamem">
    <w:name w:val="List Paragraph"/>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ln"/>
    <w:rsid w:val="00056E10"/>
    <w:pPr>
      <w:keepNext/>
      <w:tabs>
        <w:tab w:val="left" w:pos="284"/>
      </w:tabs>
      <w:spacing w:before="80" w:after="60"/>
    </w:pPr>
    <w:rPr>
      <w:rFonts w:ascii="Arial" w:hAnsi="Arial"/>
      <w:b/>
      <w:noProof/>
      <w:snapToGrid/>
      <w:sz w:val="22"/>
      <w:lang w:val="en-GB" w:eastAsia="en-US"/>
    </w:rPr>
  </w:style>
  <w:style w:type="paragraph" w:styleId="Revize">
    <w:name w:val="Revision"/>
    <w:hidden/>
    <w:uiPriority w:val="99"/>
    <w:semiHidden/>
    <w:rsid w:val="00741491"/>
    <w:rPr>
      <w:snapToGrid w:val="0"/>
      <w:lang w:val="fr-FR"/>
    </w:rPr>
  </w:style>
  <w:style w:type="paragraph" w:customStyle="1" w:styleId="articletitle">
    <w:name w:val="article title"/>
    <w:basedOn w:val="Normln"/>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Mkatabulky">
    <w:name w:val="Table Grid"/>
    <w:basedOn w:val="Normlntabulka"/>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BCA52296-DE40-4053-90AC-36FF00E762FE}">
  <ds:schemaRefs>
    <ds:schemaRef ds:uri="http://schemas.microsoft.com/office/2006/documentManagement/types"/>
    <ds:schemaRef ds:uri="http://www.w3.org/XML/1998/namespace"/>
    <ds:schemaRef ds:uri="cfd06d9f-862c-4359-9a69-c66ff689f26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F9956F-E46F-46A4-9B41-68687EC7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2173</Words>
  <Characters>12822</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Marešová Kateřina</cp:lastModifiedBy>
  <cp:revision>3</cp:revision>
  <cp:lastPrinted>2014-05-23T08:32:00Z</cp:lastPrinted>
  <dcterms:created xsi:type="dcterms:W3CDTF">2019-04-30T16:07:00Z</dcterms:created>
  <dcterms:modified xsi:type="dcterms:W3CDTF">2019-05-09T06:44:00Z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